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C04" w:rsidRDefault="00644C04" w:rsidP="00644C04">
      <w:pPr>
        <w:pStyle w:val="af0"/>
        <w:numPr>
          <w:ilvl w:val="0"/>
          <w:numId w:val="4"/>
        </w:numPr>
        <w:ind w:right="-360"/>
        <w:rPr>
          <w:b w:val="0"/>
          <w:caps/>
          <w:szCs w:val="28"/>
        </w:rPr>
      </w:pPr>
      <w:r>
        <w:rPr>
          <w:rFonts w:ascii="Times New Roman" w:hAnsi="Times New Roman" w:cs="Times New Roman"/>
          <w:bCs/>
          <w:caps/>
          <w:sz w:val="32"/>
          <w:szCs w:val="32"/>
        </w:rPr>
        <w:t xml:space="preserve">Головне управління ДПС у Черкаській області </w:t>
      </w:r>
    </w:p>
    <w:p w:rsidR="00644C04" w:rsidRDefault="00644C04" w:rsidP="00644C04">
      <w:pPr>
        <w:pStyle w:val="ad"/>
        <w:numPr>
          <w:ilvl w:val="0"/>
          <w:numId w:val="4"/>
        </w:numPr>
        <w:pBdr>
          <w:bottom w:val="single" w:sz="12" w:space="1" w:color="000000"/>
        </w:pBdr>
        <w:spacing w:before="120"/>
        <w:rPr>
          <w:rFonts w:ascii="Arial" w:hAnsi="Arial" w:cs="Arial"/>
          <w:sz w:val="20"/>
          <w:szCs w:val="20"/>
        </w:rPr>
      </w:pPr>
      <w:r>
        <w:rPr>
          <w:b w:val="0"/>
          <w:i w:val="0"/>
          <w:caps/>
          <w:szCs w:val="28"/>
        </w:rPr>
        <w:t xml:space="preserve">Сектор  комунікацій </w:t>
      </w:r>
    </w:p>
    <w:p w:rsidR="00644C04" w:rsidRPr="001A351D" w:rsidRDefault="00644C04" w:rsidP="00644C04">
      <w:pPr>
        <w:pStyle w:val="a3"/>
        <w:numPr>
          <w:ilvl w:val="0"/>
          <w:numId w:val="4"/>
        </w:numPr>
        <w:spacing w:after="0" w:line="240" w:lineRule="auto"/>
        <w:jc w:val="center"/>
        <w:outlineLvl w:val="0"/>
        <w:rPr>
          <w:b/>
          <w:bCs/>
          <w:kern w:val="36"/>
          <w:sz w:val="28"/>
          <w:szCs w:val="28"/>
          <w:lang w:val="uk-UA"/>
        </w:rPr>
      </w:pPr>
      <w:r w:rsidRPr="001A351D">
        <w:rPr>
          <w:rFonts w:ascii="Arial" w:hAnsi="Arial" w:cs="Arial"/>
          <w:sz w:val="20"/>
          <w:szCs w:val="20"/>
          <w:lang w:val="uk-UA"/>
        </w:rPr>
        <w:t xml:space="preserve">18002, Черкаси, </w:t>
      </w:r>
      <w:proofErr w:type="spellStart"/>
      <w:r w:rsidRPr="001A351D">
        <w:rPr>
          <w:rFonts w:ascii="Arial" w:hAnsi="Arial" w:cs="Arial"/>
          <w:sz w:val="20"/>
          <w:szCs w:val="20"/>
          <w:lang w:val="uk-UA"/>
        </w:rPr>
        <w:t>вул.Хрещатик</w:t>
      </w:r>
      <w:proofErr w:type="spellEnd"/>
      <w:r w:rsidRPr="001A351D">
        <w:rPr>
          <w:rFonts w:ascii="Arial" w:hAnsi="Arial" w:cs="Arial"/>
          <w:sz w:val="20"/>
          <w:szCs w:val="20"/>
          <w:lang w:val="uk-UA"/>
        </w:rPr>
        <w:t xml:space="preserve">, буд.235, тел.: 33-91-34, </w:t>
      </w:r>
      <w:r w:rsidRPr="001A351D">
        <w:rPr>
          <w:rFonts w:ascii="Arial" w:hAnsi="Arial" w:cs="Arial"/>
          <w:sz w:val="20"/>
          <w:szCs w:val="20"/>
          <w:lang w:val="en-US"/>
        </w:rPr>
        <w:t>e</w:t>
      </w:r>
      <w:r w:rsidRPr="001A351D">
        <w:rPr>
          <w:rFonts w:ascii="Arial" w:hAnsi="Arial" w:cs="Arial"/>
          <w:sz w:val="20"/>
          <w:szCs w:val="20"/>
          <w:lang w:val="uk-UA"/>
        </w:rPr>
        <w:t>-</w:t>
      </w:r>
      <w:r w:rsidRPr="001A351D">
        <w:rPr>
          <w:rFonts w:ascii="Arial" w:hAnsi="Arial" w:cs="Arial"/>
          <w:sz w:val="20"/>
          <w:szCs w:val="20"/>
          <w:lang w:val="en-US"/>
        </w:rPr>
        <w:t>mail</w:t>
      </w:r>
      <w:r w:rsidRPr="001A351D">
        <w:rPr>
          <w:rFonts w:ascii="Arial" w:hAnsi="Arial" w:cs="Arial"/>
          <w:sz w:val="20"/>
          <w:szCs w:val="20"/>
          <w:lang w:val="uk-UA"/>
        </w:rPr>
        <w:t xml:space="preserve">: </w:t>
      </w:r>
      <w:hyperlink r:id="rId8" w:history="1">
        <w:r w:rsidRPr="001A351D">
          <w:rPr>
            <w:rStyle w:val="ac"/>
            <w:rFonts w:ascii="Arial" w:hAnsi="Arial" w:cs="Arial"/>
            <w:sz w:val="20"/>
            <w:lang w:val="en-US"/>
          </w:rPr>
          <w:t>ck</w:t>
        </w:r>
        <w:r w:rsidRPr="001A351D">
          <w:rPr>
            <w:rStyle w:val="ac"/>
            <w:rFonts w:ascii="Arial" w:hAnsi="Arial" w:cs="Arial"/>
            <w:sz w:val="20"/>
            <w:lang w:val="uk-UA"/>
          </w:rPr>
          <w:t>.</w:t>
        </w:r>
        <w:r w:rsidRPr="001A351D">
          <w:rPr>
            <w:rStyle w:val="ac"/>
            <w:rFonts w:ascii="Arial" w:hAnsi="Arial" w:cs="Arial"/>
            <w:sz w:val="20"/>
            <w:lang w:val="en-US"/>
          </w:rPr>
          <w:t>zmi</w:t>
        </w:r>
        <w:r w:rsidRPr="001A351D">
          <w:rPr>
            <w:rStyle w:val="ac"/>
            <w:rFonts w:ascii="Arial" w:hAnsi="Arial" w:cs="Arial"/>
            <w:sz w:val="20"/>
            <w:lang w:val="uk-UA"/>
          </w:rPr>
          <w:t>@</w:t>
        </w:r>
        <w:r w:rsidRPr="001A351D">
          <w:rPr>
            <w:rStyle w:val="ac"/>
            <w:rFonts w:ascii="Arial" w:hAnsi="Arial" w:cs="Arial"/>
            <w:sz w:val="20"/>
            <w:lang w:val="en-US"/>
          </w:rPr>
          <w:t>tax</w:t>
        </w:r>
        <w:r w:rsidRPr="001A351D">
          <w:rPr>
            <w:rStyle w:val="ac"/>
            <w:rFonts w:ascii="Arial" w:hAnsi="Arial" w:cs="Arial"/>
            <w:sz w:val="20"/>
            <w:lang w:val="uk-UA"/>
          </w:rPr>
          <w:t>.</w:t>
        </w:r>
        <w:r w:rsidRPr="001A351D">
          <w:rPr>
            <w:rStyle w:val="ac"/>
            <w:rFonts w:ascii="Arial" w:hAnsi="Arial" w:cs="Arial"/>
            <w:sz w:val="20"/>
            <w:lang w:val="en-US"/>
          </w:rPr>
          <w:t>gov</w:t>
        </w:r>
        <w:r w:rsidRPr="001A351D">
          <w:rPr>
            <w:rStyle w:val="ac"/>
            <w:rFonts w:ascii="Arial" w:hAnsi="Arial" w:cs="Arial"/>
            <w:sz w:val="20"/>
            <w:lang w:val="uk-UA"/>
          </w:rPr>
          <w:t>.</w:t>
        </w:r>
        <w:r w:rsidRPr="001A351D">
          <w:rPr>
            <w:rStyle w:val="ac"/>
            <w:rFonts w:ascii="Arial" w:hAnsi="Arial" w:cs="Arial"/>
            <w:sz w:val="20"/>
            <w:lang w:val="en-US"/>
          </w:rPr>
          <w:t>ua</w:t>
        </w:r>
      </w:hyperlink>
    </w:p>
    <w:p w:rsidR="00644C04" w:rsidRPr="00644C04" w:rsidRDefault="00644C04" w:rsidP="00D210D9">
      <w:pPr>
        <w:spacing w:after="0" w:line="240" w:lineRule="auto"/>
        <w:rPr>
          <w:rFonts w:ascii="Times New Roman" w:eastAsia="Times New Roman" w:hAnsi="Times New Roman" w:cs="Times New Roman"/>
          <w:color w:val="FF0000"/>
          <w:sz w:val="20"/>
          <w:szCs w:val="20"/>
          <w:lang w:val="uk-UA" w:eastAsia="uk-UA"/>
        </w:rPr>
      </w:pPr>
    </w:p>
    <w:p w:rsidR="00644C04" w:rsidRDefault="00644C04" w:rsidP="00D210D9">
      <w:pPr>
        <w:spacing w:after="0" w:line="240" w:lineRule="auto"/>
        <w:rPr>
          <w:rFonts w:ascii="Times New Roman" w:eastAsia="Times New Roman" w:hAnsi="Times New Roman" w:cs="Times New Roman"/>
          <w:color w:val="FF0000"/>
          <w:sz w:val="20"/>
          <w:szCs w:val="20"/>
          <w:lang w:val="uk-UA" w:eastAsia="uk-UA"/>
        </w:rPr>
      </w:pPr>
    </w:p>
    <w:p w:rsidR="00751C1F" w:rsidRDefault="00644C04" w:rsidP="00644C04">
      <w:pPr>
        <w:spacing w:after="0" w:line="240" w:lineRule="auto"/>
        <w:jc w:val="center"/>
        <w:rPr>
          <w:rFonts w:ascii="Times New Roman" w:eastAsia="Times New Roman" w:hAnsi="Times New Roman" w:cs="Times New Roman"/>
          <w:b/>
          <w:noProof/>
          <w:sz w:val="28"/>
          <w:szCs w:val="28"/>
          <w:lang w:val="uk-UA" w:eastAsia="uk-UA"/>
        </w:rPr>
      </w:pPr>
      <w:r w:rsidRPr="00644C04">
        <w:rPr>
          <w:rFonts w:ascii="Times New Roman" w:eastAsia="Times New Roman" w:hAnsi="Times New Roman" w:cs="Times New Roman"/>
          <w:b/>
          <w:noProof/>
          <w:sz w:val="28"/>
          <w:szCs w:val="28"/>
          <w:lang w:val="uk-UA" w:eastAsia="uk-UA"/>
        </w:rPr>
        <w:t xml:space="preserve">Закон </w:t>
      </w:r>
      <w:r w:rsidRPr="00644C04">
        <w:rPr>
          <w:rFonts w:ascii="Times New Roman" w:hAnsi="Times New Roman" w:cs="Times New Roman"/>
          <w:b/>
          <w:sz w:val="28"/>
          <w:szCs w:val="28"/>
          <w:lang w:val="uk-UA"/>
        </w:rPr>
        <w:t>№466-ІХ:</w:t>
      </w:r>
      <w:r w:rsidRPr="00644C04">
        <w:rPr>
          <w:rFonts w:ascii="Times New Roman" w:hAnsi="Times New Roman" w:cs="Times New Roman"/>
          <w:sz w:val="28"/>
          <w:szCs w:val="28"/>
          <w:lang w:val="uk-UA"/>
        </w:rPr>
        <w:t xml:space="preserve"> </w:t>
      </w:r>
      <w:r w:rsidR="00751C1F" w:rsidRPr="00751C1F">
        <w:rPr>
          <w:rFonts w:ascii="Times New Roman" w:hAnsi="Times New Roman" w:cs="Times New Roman"/>
          <w:b/>
          <w:sz w:val="28"/>
          <w:szCs w:val="28"/>
          <w:lang w:val="uk-UA"/>
        </w:rPr>
        <w:t>нові</w:t>
      </w:r>
      <w:r w:rsidR="00751C1F">
        <w:rPr>
          <w:rFonts w:ascii="Times New Roman" w:hAnsi="Times New Roman" w:cs="Times New Roman"/>
          <w:sz w:val="28"/>
          <w:szCs w:val="28"/>
          <w:lang w:val="uk-UA"/>
        </w:rPr>
        <w:t xml:space="preserve"> </w:t>
      </w:r>
      <w:r w:rsidRPr="000D6B9C">
        <w:rPr>
          <w:rFonts w:ascii="Times New Roman" w:eastAsia="Times New Roman" w:hAnsi="Times New Roman" w:cs="Times New Roman"/>
          <w:b/>
          <w:noProof/>
          <w:sz w:val="28"/>
          <w:szCs w:val="28"/>
          <w:lang w:val="uk-UA" w:eastAsia="uk-UA"/>
        </w:rPr>
        <w:t xml:space="preserve"> вимог</w:t>
      </w:r>
      <w:r>
        <w:rPr>
          <w:rFonts w:ascii="Times New Roman" w:eastAsia="Times New Roman" w:hAnsi="Times New Roman" w:cs="Times New Roman"/>
          <w:b/>
          <w:noProof/>
          <w:sz w:val="28"/>
          <w:szCs w:val="28"/>
          <w:lang w:val="uk-UA" w:eastAsia="uk-UA"/>
        </w:rPr>
        <w:t>и</w:t>
      </w:r>
      <w:r w:rsidRPr="000D6B9C">
        <w:rPr>
          <w:rFonts w:ascii="Times New Roman" w:eastAsia="Times New Roman" w:hAnsi="Times New Roman" w:cs="Times New Roman"/>
          <w:b/>
          <w:noProof/>
          <w:sz w:val="28"/>
          <w:szCs w:val="28"/>
          <w:lang w:val="uk-UA" w:eastAsia="uk-UA"/>
        </w:rPr>
        <w:t xml:space="preserve"> щодо оприлюднення </w:t>
      </w:r>
    </w:p>
    <w:p w:rsidR="00644C04" w:rsidRPr="00644C04" w:rsidRDefault="00644C04" w:rsidP="00644C04">
      <w:pPr>
        <w:spacing w:after="0" w:line="240" w:lineRule="auto"/>
        <w:jc w:val="center"/>
        <w:rPr>
          <w:rFonts w:ascii="Times New Roman" w:eastAsia="Times New Roman" w:hAnsi="Times New Roman" w:cs="Times New Roman"/>
          <w:color w:val="FF0000"/>
          <w:sz w:val="20"/>
          <w:szCs w:val="20"/>
          <w:lang w:val="uk-UA" w:eastAsia="uk-UA"/>
        </w:rPr>
      </w:pPr>
      <w:r w:rsidRPr="000D6B9C">
        <w:rPr>
          <w:rFonts w:ascii="Times New Roman" w:eastAsia="Times New Roman" w:hAnsi="Times New Roman" w:cs="Times New Roman"/>
          <w:b/>
          <w:noProof/>
          <w:sz w:val="28"/>
          <w:szCs w:val="28"/>
          <w:lang w:val="uk-UA" w:eastAsia="uk-UA"/>
        </w:rPr>
        <w:t>та подання фінансової звітності</w:t>
      </w:r>
    </w:p>
    <w:p w:rsidR="00644C04" w:rsidRPr="00644C04" w:rsidRDefault="00644C04" w:rsidP="00D210D9">
      <w:pPr>
        <w:spacing w:after="0" w:line="240" w:lineRule="auto"/>
        <w:rPr>
          <w:rFonts w:ascii="Times New Roman" w:eastAsia="Times New Roman" w:hAnsi="Times New Roman" w:cs="Times New Roman"/>
          <w:color w:val="FF0000"/>
          <w:sz w:val="20"/>
          <w:szCs w:val="20"/>
          <w:lang w:val="uk-UA" w:eastAsia="uk-UA"/>
        </w:rPr>
      </w:pPr>
    </w:p>
    <w:p w:rsidR="000D6B9C" w:rsidRPr="000D6B9C" w:rsidRDefault="00644C04" w:rsidP="00644C04">
      <w:pPr>
        <w:spacing w:after="0" w:line="240" w:lineRule="auto"/>
        <w:ind w:firstLine="567"/>
        <w:jc w:val="both"/>
        <w:rPr>
          <w:rFonts w:ascii="Times New Roman" w:eastAsia="Times New Roman" w:hAnsi="Times New Roman" w:cs="Times New Roman"/>
          <w:b/>
          <w:noProof/>
          <w:sz w:val="28"/>
          <w:szCs w:val="28"/>
          <w:lang w:val="uk-UA" w:eastAsia="uk-UA"/>
        </w:rPr>
      </w:pPr>
      <w:r w:rsidRPr="008B609B">
        <w:rPr>
          <w:rFonts w:ascii="Times New Roman" w:hAnsi="Times New Roman" w:cs="Times New Roman"/>
          <w:sz w:val="28"/>
          <w:szCs w:val="28"/>
          <w:lang w:val="uk-UA"/>
        </w:rPr>
        <w:t>Головне управління ДПС у Черкаській області інформує, що Законом України від 16 січня 2020 року №466-ІХ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Pr>
          <w:rFonts w:ascii="Times New Roman" w:hAnsi="Times New Roman" w:cs="Times New Roman"/>
          <w:sz w:val="28"/>
          <w:szCs w:val="28"/>
          <w:lang w:val="uk-UA"/>
        </w:rPr>
        <w:t xml:space="preserve"> (далі -  Закон </w:t>
      </w:r>
      <w:r w:rsidRPr="008B609B">
        <w:rPr>
          <w:rFonts w:ascii="Times New Roman" w:hAnsi="Times New Roman" w:cs="Times New Roman"/>
          <w:sz w:val="28"/>
          <w:szCs w:val="28"/>
          <w:lang w:val="uk-UA"/>
        </w:rPr>
        <w:t>№466-ІХ</w:t>
      </w:r>
      <w:r>
        <w:rPr>
          <w:rFonts w:ascii="Times New Roman" w:hAnsi="Times New Roman" w:cs="Times New Roman"/>
          <w:sz w:val="28"/>
          <w:szCs w:val="28"/>
          <w:lang w:val="uk-UA"/>
        </w:rPr>
        <w:t xml:space="preserve">) </w:t>
      </w:r>
      <w:r w:rsidRPr="008B609B">
        <w:rPr>
          <w:rFonts w:ascii="Times New Roman" w:hAnsi="Times New Roman" w:cs="Times New Roman"/>
          <w:sz w:val="28"/>
          <w:szCs w:val="28"/>
          <w:lang w:val="uk-UA"/>
        </w:rPr>
        <w:t xml:space="preserve">внесені зміни до Податкового Кодексу України (далі – </w:t>
      </w:r>
      <w:r>
        <w:rPr>
          <w:rFonts w:ascii="Times New Roman" w:hAnsi="Times New Roman" w:cs="Times New Roman"/>
          <w:sz w:val="28"/>
          <w:szCs w:val="28"/>
          <w:lang w:val="uk-UA"/>
        </w:rPr>
        <w:t>Кодекс) щодо</w:t>
      </w:r>
      <w:r w:rsidRPr="00B17223">
        <w:rPr>
          <w:rFonts w:ascii="Times New Roman" w:eastAsia="Times New Roman" w:hAnsi="Times New Roman" w:cs="Times New Roman"/>
          <w:b/>
          <w:noProof/>
          <w:sz w:val="28"/>
          <w:szCs w:val="28"/>
          <w:lang w:val="uk-UA" w:eastAsia="uk-UA"/>
        </w:rPr>
        <w:t xml:space="preserve"> </w:t>
      </w:r>
      <w:bookmarkStart w:id="0" w:name="_GoBack"/>
      <w:bookmarkEnd w:id="0"/>
      <w:r w:rsidR="000D6B9C" w:rsidRPr="000D6B9C">
        <w:rPr>
          <w:rFonts w:ascii="Times New Roman" w:eastAsia="Times New Roman" w:hAnsi="Times New Roman" w:cs="Times New Roman"/>
          <w:b/>
          <w:noProof/>
          <w:sz w:val="28"/>
          <w:szCs w:val="28"/>
          <w:lang w:val="uk-UA" w:eastAsia="uk-UA"/>
        </w:rPr>
        <w:t>оприлюднення та подання фінансової звітності</w:t>
      </w:r>
      <w:r w:rsidR="00034744">
        <w:rPr>
          <w:rFonts w:ascii="Times New Roman" w:eastAsia="Times New Roman" w:hAnsi="Times New Roman" w:cs="Times New Roman"/>
          <w:b/>
          <w:noProof/>
          <w:sz w:val="28"/>
          <w:szCs w:val="28"/>
          <w:lang w:val="uk-UA" w:eastAsia="uk-UA"/>
        </w:rPr>
        <w:t>.</w:t>
      </w:r>
    </w:p>
    <w:p w:rsidR="008E6322" w:rsidRPr="00893F74" w:rsidRDefault="00034744" w:rsidP="008E6322">
      <w:pPr>
        <w:spacing w:after="0" w:line="326" w:lineRule="exact"/>
        <w:ind w:firstLine="70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Так, з</w:t>
      </w:r>
      <w:r w:rsidR="008E6322" w:rsidRPr="00893F74">
        <w:rPr>
          <w:rFonts w:ascii="Times New Roman" w:eastAsia="Times New Roman" w:hAnsi="Times New Roman" w:cs="Times New Roman"/>
          <w:noProof/>
          <w:sz w:val="28"/>
          <w:szCs w:val="28"/>
          <w:lang w:val="uk-UA" w:eastAsia="uk-UA"/>
        </w:rPr>
        <w:t xml:space="preserve">мінами, внесеними Законом </w:t>
      </w:r>
      <w:r w:rsidR="00644C04" w:rsidRPr="008B609B">
        <w:rPr>
          <w:rFonts w:ascii="Times New Roman" w:hAnsi="Times New Roman" w:cs="Times New Roman"/>
          <w:sz w:val="28"/>
          <w:szCs w:val="28"/>
          <w:lang w:val="uk-UA"/>
        </w:rPr>
        <w:t>№466-ІХ</w:t>
      </w:r>
      <w:r w:rsidR="00644C04" w:rsidRPr="00893F74">
        <w:rPr>
          <w:rFonts w:ascii="Times New Roman" w:eastAsia="Times New Roman" w:hAnsi="Times New Roman" w:cs="Times New Roman"/>
          <w:noProof/>
          <w:sz w:val="28"/>
          <w:szCs w:val="28"/>
          <w:lang w:val="uk-UA" w:eastAsia="uk-UA"/>
        </w:rPr>
        <w:t xml:space="preserve"> </w:t>
      </w:r>
      <w:r w:rsidR="008E6322" w:rsidRPr="00893F74">
        <w:rPr>
          <w:rFonts w:ascii="Times New Roman" w:eastAsia="Times New Roman" w:hAnsi="Times New Roman" w:cs="Times New Roman"/>
          <w:noProof/>
          <w:sz w:val="28"/>
          <w:szCs w:val="28"/>
          <w:lang w:val="uk-UA" w:eastAsia="uk-UA"/>
        </w:rPr>
        <w:t xml:space="preserve">до пункту 46.2 статті 46 </w:t>
      </w:r>
      <w:r w:rsidR="00893F74" w:rsidRPr="00893F74">
        <w:rPr>
          <w:rFonts w:ascii="Times New Roman" w:eastAsia="Times New Roman" w:hAnsi="Times New Roman" w:cs="Times New Roman"/>
          <w:noProof/>
          <w:sz w:val="28"/>
          <w:szCs w:val="28"/>
          <w:lang w:val="uk-UA" w:eastAsia="uk-UA"/>
        </w:rPr>
        <w:t>Кодекс</w:t>
      </w:r>
      <w:r w:rsidR="00644C04">
        <w:rPr>
          <w:rFonts w:ascii="Times New Roman" w:eastAsia="Times New Roman" w:hAnsi="Times New Roman" w:cs="Times New Roman"/>
          <w:noProof/>
          <w:sz w:val="28"/>
          <w:szCs w:val="28"/>
          <w:lang w:val="uk-UA" w:eastAsia="uk-UA"/>
        </w:rPr>
        <w:t>у</w:t>
      </w:r>
      <w:r w:rsidR="008E6322" w:rsidRPr="00893F74">
        <w:rPr>
          <w:rFonts w:ascii="Times New Roman" w:eastAsia="Times New Roman" w:hAnsi="Times New Roman" w:cs="Times New Roman"/>
          <w:noProof/>
          <w:sz w:val="28"/>
          <w:szCs w:val="28"/>
          <w:lang w:val="uk-UA" w:eastAsia="uk-UA"/>
        </w:rPr>
        <w:t>, передбачено, що платники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контролюючому органу:</w:t>
      </w:r>
    </w:p>
    <w:p w:rsidR="008E6322" w:rsidRPr="00893F74" w:rsidRDefault="008E6322" w:rsidP="008E6322">
      <w:pPr>
        <w:spacing w:after="0" w:line="317" w:lineRule="exact"/>
        <w:ind w:firstLine="600"/>
        <w:jc w:val="both"/>
        <w:rPr>
          <w:rFonts w:ascii="Times New Roman" w:eastAsia="Times New Roman" w:hAnsi="Times New Roman" w:cs="Times New Roman"/>
          <w:noProof/>
          <w:sz w:val="28"/>
          <w:szCs w:val="28"/>
          <w:lang w:val="uk-UA" w:eastAsia="uk-UA"/>
        </w:rPr>
      </w:pPr>
      <w:r w:rsidRPr="00893F74">
        <w:rPr>
          <w:rFonts w:ascii="Times New Roman" w:eastAsia="Times New Roman" w:hAnsi="Times New Roman" w:cs="Times New Roman"/>
          <w:noProof/>
          <w:sz w:val="28"/>
          <w:szCs w:val="28"/>
          <w:lang w:val="uk-UA" w:eastAsia="uk-UA"/>
        </w:rPr>
        <w:t>разом з податковою декларацією за відповідний річний податковий (звітний) період звіт про фінансовий стан (баланс) та звіт про прибутки та збитки та інший сукупний дохід (звіт про фінансові результати), складені до перевірки фінансової звітності аудитором;</w:t>
      </w:r>
    </w:p>
    <w:p w:rsidR="008E6322" w:rsidRPr="00893F74" w:rsidRDefault="008E6322" w:rsidP="008E6322">
      <w:pPr>
        <w:spacing w:after="0" w:line="317" w:lineRule="exact"/>
        <w:ind w:firstLine="600"/>
        <w:jc w:val="both"/>
        <w:rPr>
          <w:rFonts w:ascii="Times New Roman" w:eastAsia="Times New Roman" w:hAnsi="Times New Roman" w:cs="Times New Roman"/>
          <w:noProof/>
          <w:sz w:val="28"/>
          <w:szCs w:val="28"/>
          <w:lang w:val="uk-UA" w:eastAsia="uk-UA"/>
        </w:rPr>
      </w:pPr>
      <w:r w:rsidRPr="00893F74">
        <w:rPr>
          <w:rFonts w:ascii="Times New Roman" w:eastAsia="Times New Roman" w:hAnsi="Times New Roman" w:cs="Times New Roman"/>
          <w:noProof/>
          <w:sz w:val="28"/>
          <w:szCs w:val="28"/>
          <w:lang w:val="uk-UA" w:eastAsia="uk-UA"/>
        </w:rPr>
        <w:t>річну фінансову звітність разом з аудиторським звітом, яка підлягає оприлюдненню, у строк не пізніше 10 червня року, наступного за звітним. У разі неподання (несвоєчасного подання) річної фінансової звітності разом з аудиторським звітом, яка підлягає оприлюдненню, застосовується відповідальність, передбачена пунктом 120.1 статті 120 цього Кодексу для подання податкових декларацій (розрахунків).</w:t>
      </w:r>
    </w:p>
    <w:p w:rsidR="008E6322" w:rsidRPr="00893F74" w:rsidRDefault="00644C04" w:rsidP="008E6322">
      <w:pPr>
        <w:spacing w:after="0" w:line="317" w:lineRule="exact"/>
        <w:ind w:firstLine="600"/>
        <w:jc w:val="both"/>
        <w:rPr>
          <w:rFonts w:ascii="Times New Roman" w:eastAsia="Times New Roman" w:hAnsi="Times New Roman" w:cs="Times New Roman"/>
          <w:noProof/>
          <w:sz w:val="28"/>
          <w:szCs w:val="28"/>
          <w:lang w:val="uk-UA" w:eastAsia="uk-UA"/>
        </w:rPr>
      </w:pPr>
      <w:r>
        <w:rPr>
          <w:rFonts w:ascii="Times New Roman" w:eastAsia="Times New Roman" w:hAnsi="Times New Roman" w:cs="Times New Roman"/>
          <w:noProof/>
          <w:sz w:val="28"/>
          <w:szCs w:val="28"/>
          <w:lang w:val="uk-UA" w:eastAsia="uk-UA"/>
        </w:rPr>
        <w:t xml:space="preserve">Наголошуємо, </w:t>
      </w:r>
      <w:r w:rsidR="008E6322" w:rsidRPr="00893F74">
        <w:rPr>
          <w:rFonts w:ascii="Times New Roman" w:eastAsia="Times New Roman" w:hAnsi="Times New Roman" w:cs="Times New Roman"/>
          <w:noProof/>
          <w:sz w:val="28"/>
          <w:szCs w:val="28"/>
          <w:lang w:val="uk-UA" w:eastAsia="uk-UA"/>
        </w:rPr>
        <w:t xml:space="preserve">що вищезазначені зміни до пункту 46.2 статті 46 Кодексу набрали </w:t>
      </w:r>
      <w:r w:rsidR="008E6322" w:rsidRPr="00644C04">
        <w:rPr>
          <w:rFonts w:ascii="Times New Roman" w:eastAsia="Times New Roman" w:hAnsi="Times New Roman" w:cs="Times New Roman"/>
          <w:noProof/>
          <w:sz w:val="28"/>
          <w:szCs w:val="28"/>
          <w:lang w:val="uk-UA" w:eastAsia="uk-UA"/>
        </w:rPr>
        <w:t>чинності 23 травня 2020 року і граничний</w:t>
      </w:r>
      <w:r w:rsidR="008E6322" w:rsidRPr="00893F74">
        <w:rPr>
          <w:rFonts w:ascii="Times New Roman" w:eastAsia="Times New Roman" w:hAnsi="Times New Roman" w:cs="Times New Roman"/>
          <w:noProof/>
          <w:sz w:val="28"/>
          <w:szCs w:val="28"/>
          <w:lang w:val="uk-UA" w:eastAsia="uk-UA"/>
        </w:rPr>
        <w:t xml:space="preserve"> термін подання декларації та фінансової звітності за звітний період (2019 рік) вже минув, то вперше норма цього пункту щодо обов’язкового подання річної фінансової звітності разом з аудиторським звітом у строк не пізніше 10 червня року, наступного за звітним, застосовується в 2021 році за підсумками 2020 звітного року.</w:t>
      </w:r>
    </w:p>
    <w:p w:rsidR="008E6322" w:rsidRPr="00893F74" w:rsidRDefault="008E6322" w:rsidP="008E6322">
      <w:pPr>
        <w:spacing w:after="0" w:line="317" w:lineRule="exact"/>
        <w:ind w:firstLine="600"/>
        <w:jc w:val="both"/>
        <w:rPr>
          <w:rFonts w:ascii="Times New Roman" w:eastAsia="Times New Roman" w:hAnsi="Times New Roman" w:cs="Times New Roman"/>
          <w:noProof/>
          <w:sz w:val="28"/>
          <w:szCs w:val="28"/>
          <w:lang w:val="uk-UA" w:eastAsia="uk-UA"/>
        </w:rPr>
      </w:pPr>
      <w:r w:rsidRPr="00893F74">
        <w:rPr>
          <w:rFonts w:ascii="Times New Roman" w:eastAsia="Times New Roman" w:hAnsi="Times New Roman" w:cs="Times New Roman"/>
          <w:noProof/>
          <w:sz w:val="28"/>
          <w:szCs w:val="28"/>
          <w:lang w:val="uk-UA" w:eastAsia="uk-UA"/>
        </w:rPr>
        <w:t>Тобто платники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контролюючому органу:</w:t>
      </w:r>
    </w:p>
    <w:p w:rsidR="008E6322" w:rsidRPr="00893F74" w:rsidRDefault="008E6322" w:rsidP="008E6322">
      <w:pPr>
        <w:pStyle w:val="a3"/>
        <w:numPr>
          <w:ilvl w:val="0"/>
          <w:numId w:val="3"/>
        </w:numPr>
        <w:spacing w:after="0" w:line="317" w:lineRule="exact"/>
        <w:jc w:val="both"/>
        <w:rPr>
          <w:rFonts w:ascii="Times New Roman" w:eastAsia="Times New Roman" w:hAnsi="Times New Roman" w:cs="Times New Roman"/>
          <w:noProof/>
          <w:sz w:val="28"/>
          <w:szCs w:val="28"/>
          <w:lang w:val="uk-UA" w:eastAsia="uk-UA"/>
        </w:rPr>
      </w:pPr>
      <w:r w:rsidRPr="00893F74">
        <w:rPr>
          <w:rFonts w:ascii="Times New Roman" w:eastAsia="Times New Roman" w:hAnsi="Times New Roman" w:cs="Times New Roman"/>
          <w:noProof/>
          <w:sz w:val="28"/>
          <w:szCs w:val="28"/>
          <w:lang w:val="uk-UA" w:eastAsia="uk-UA"/>
        </w:rPr>
        <w:t>разом з податковою декларацією за податковий (звітний) період (2020 рік) звіт про фінансовий стан (баланс) та звіт про прибутки та збитки та інший сукупний дохід (звіт про фінансові результати), складені до перевірки фінансової звітності аудитором;</w:t>
      </w:r>
    </w:p>
    <w:p w:rsidR="008E6322" w:rsidRPr="00893F74" w:rsidRDefault="008E6322" w:rsidP="008E6322">
      <w:pPr>
        <w:pStyle w:val="a3"/>
        <w:numPr>
          <w:ilvl w:val="0"/>
          <w:numId w:val="3"/>
        </w:numPr>
        <w:spacing w:after="0" w:line="317" w:lineRule="exact"/>
        <w:jc w:val="both"/>
        <w:rPr>
          <w:rFonts w:ascii="Times New Roman" w:eastAsia="Times New Roman" w:hAnsi="Times New Roman" w:cs="Times New Roman"/>
          <w:noProof/>
          <w:sz w:val="28"/>
          <w:szCs w:val="28"/>
          <w:lang w:val="uk-UA" w:eastAsia="uk-UA"/>
        </w:rPr>
      </w:pPr>
      <w:r w:rsidRPr="00893F74">
        <w:rPr>
          <w:rFonts w:ascii="Times New Roman" w:eastAsia="Times New Roman" w:hAnsi="Times New Roman" w:cs="Times New Roman"/>
          <w:noProof/>
          <w:sz w:val="28"/>
          <w:szCs w:val="28"/>
          <w:lang w:val="uk-UA" w:eastAsia="uk-UA"/>
        </w:rPr>
        <w:lastRenderedPageBreak/>
        <w:t>річну фінансову звітність за 2020 рік разом з аудиторським звітом у строк не пізніше 10 червня 2021 року.</w:t>
      </w:r>
    </w:p>
    <w:p w:rsidR="008E6322" w:rsidRPr="00893F74" w:rsidRDefault="008E6322" w:rsidP="008E6322">
      <w:pPr>
        <w:spacing w:after="0" w:line="317" w:lineRule="exact"/>
        <w:ind w:firstLine="600"/>
        <w:jc w:val="both"/>
        <w:rPr>
          <w:rFonts w:ascii="Times New Roman" w:eastAsia="Times New Roman" w:hAnsi="Times New Roman" w:cs="Times New Roman"/>
          <w:noProof/>
          <w:sz w:val="28"/>
          <w:szCs w:val="28"/>
          <w:lang w:val="uk-UA" w:eastAsia="uk-UA"/>
        </w:rPr>
      </w:pPr>
      <w:r w:rsidRPr="00893F74">
        <w:rPr>
          <w:rFonts w:ascii="Times New Roman" w:eastAsia="Times New Roman" w:hAnsi="Times New Roman" w:cs="Times New Roman"/>
          <w:noProof/>
          <w:sz w:val="28"/>
          <w:szCs w:val="28"/>
          <w:lang w:val="uk-UA" w:eastAsia="uk-UA"/>
        </w:rPr>
        <w:t>У разі якщо показники оприлюдненої разом з аудиторським звітом річної фінансової звітності зазнали змін порівняно з показниками звіту про фінансовий стан (баланс) та звіту про прибутки та збитки та інший сукупний дохід (звіту про фінансові результати), що були подані разом з податковою декларацією з податку на прибуток підприємств за 2020 рік, та такі зміни вплинули на показники такої річної декларації, платники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уточнюючу декларацію до річної податкової декларації за 2020 рік у строк не пізніше 10 червня 2021 року.</w:t>
      </w:r>
    </w:p>
    <w:p w:rsidR="008E6322" w:rsidRPr="00893F74" w:rsidRDefault="008E6322" w:rsidP="008E6322">
      <w:pPr>
        <w:spacing w:after="0" w:line="317" w:lineRule="exact"/>
        <w:ind w:firstLine="600"/>
        <w:jc w:val="both"/>
        <w:rPr>
          <w:rFonts w:ascii="Times New Roman" w:eastAsia="Times New Roman" w:hAnsi="Times New Roman" w:cs="Times New Roman"/>
          <w:noProof/>
          <w:sz w:val="28"/>
          <w:szCs w:val="28"/>
          <w:lang w:val="uk-UA" w:eastAsia="uk-UA"/>
        </w:rPr>
      </w:pPr>
      <w:r w:rsidRPr="00893F74">
        <w:rPr>
          <w:rFonts w:ascii="Times New Roman" w:eastAsia="Times New Roman" w:hAnsi="Times New Roman" w:cs="Times New Roman"/>
          <w:noProof/>
          <w:sz w:val="28"/>
          <w:szCs w:val="28"/>
          <w:lang w:val="uk-UA" w:eastAsia="uk-UA"/>
        </w:rPr>
        <w:t>Крім того, звертаємо увагу, що пункт 49.4 статті 49 Кодексу відповідно до внесених Законом № 466 змін передбачає, що фінансова звітність, звіт про фінансовий стан (баланс) та звіт про прибутки та збитки та інший сукупний дохід (звіт про фінансові результати), що подаються згідно з вимогами абзаців першого та другого пункту 46.2 статті 46 Кодексу, подаються в електронній формі з дотриманням вимог законів України «Про електронні документи та електронний документообіг» та «Про електронні довірчі послуги» до контролюючих органів платниками податку на прибуток підприємств та неприбутковими підприємствами, установами, організаціями, які подають податкову звітність в електронній формі.</w:t>
      </w:r>
    </w:p>
    <w:p w:rsidR="00644C04" w:rsidRDefault="00644C04" w:rsidP="003D2602">
      <w:pPr>
        <w:spacing w:after="176" w:line="312" w:lineRule="exact"/>
        <w:ind w:firstLine="700"/>
        <w:jc w:val="both"/>
        <w:rPr>
          <w:rFonts w:ascii="Times New Roman" w:eastAsia="Times New Roman" w:hAnsi="Times New Roman" w:cs="Times New Roman"/>
          <w:noProof/>
          <w:sz w:val="28"/>
          <w:szCs w:val="28"/>
          <w:lang w:val="uk-UA" w:eastAsia="uk-UA"/>
        </w:rPr>
      </w:pPr>
    </w:p>
    <w:p w:rsidR="00644C04" w:rsidRPr="004E6F2B" w:rsidRDefault="00644C04" w:rsidP="00644C04">
      <w:pPr>
        <w:jc w:val="both"/>
        <w:rPr>
          <w:rFonts w:ascii="Times New Roman" w:hAnsi="Times New Roman"/>
          <w:sz w:val="28"/>
          <w:szCs w:val="28"/>
          <w:lang w:val="uk-UA"/>
        </w:rPr>
      </w:pPr>
      <w:r w:rsidRPr="002D3375">
        <w:rPr>
          <w:rFonts w:ascii="Times New Roman" w:hAnsi="Times New Roman"/>
          <w:sz w:val="24"/>
          <w:szCs w:val="24"/>
          <w:lang w:val="uk-UA" w:eastAsia="ru-RU"/>
        </w:rPr>
        <w:t xml:space="preserve">Посилання на Закон України №466-ІХ: </w:t>
      </w:r>
      <w:hyperlink r:id="rId9" w:history="1">
        <w:r w:rsidRPr="004E6F2B">
          <w:rPr>
            <w:rStyle w:val="ac"/>
            <w:rFonts w:ascii="Times New Roman" w:hAnsi="Times New Roman"/>
            <w:sz w:val="28"/>
            <w:szCs w:val="28"/>
            <w:lang w:val="uk-UA" w:eastAsia="ru-RU"/>
          </w:rPr>
          <w:t>https://zakon.rada.gov.ua/laws/show/466-20</w:t>
        </w:r>
      </w:hyperlink>
    </w:p>
    <w:p w:rsidR="00644C04" w:rsidRPr="00002641" w:rsidRDefault="00644C04" w:rsidP="00644C04">
      <w:pPr>
        <w:spacing w:after="160" w:line="240" w:lineRule="auto"/>
        <w:ind w:left="720"/>
        <w:jc w:val="both"/>
        <w:rPr>
          <w:rFonts w:ascii="Times New Roman" w:eastAsia="Times New Roman" w:hAnsi="Times New Roman" w:cs="Times New Roman"/>
          <w:sz w:val="24"/>
          <w:szCs w:val="24"/>
          <w:lang w:val="uk-UA" w:eastAsia="ru-RU"/>
        </w:rPr>
      </w:pPr>
    </w:p>
    <w:p w:rsidR="00644C04" w:rsidRPr="000D6B9C" w:rsidRDefault="00644C04" w:rsidP="003D2602">
      <w:pPr>
        <w:spacing w:after="176" w:line="312" w:lineRule="exact"/>
        <w:ind w:firstLine="700"/>
        <w:jc w:val="both"/>
        <w:rPr>
          <w:rFonts w:ascii="Times New Roman" w:eastAsia="Times New Roman" w:hAnsi="Times New Roman" w:cs="Times New Roman"/>
          <w:noProof/>
          <w:sz w:val="28"/>
          <w:szCs w:val="28"/>
          <w:lang w:val="uk-UA" w:eastAsia="uk-UA"/>
        </w:rPr>
      </w:pPr>
    </w:p>
    <w:sectPr w:rsidR="00644C04" w:rsidRPr="000D6B9C" w:rsidSect="00555ADF">
      <w:headerReference w:type="even" r:id="rId10"/>
      <w:pgSz w:w="11906" w:h="16838"/>
      <w:pgMar w:top="850" w:right="850" w:bottom="170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F8B" w:rsidRDefault="00C35287">
      <w:pPr>
        <w:spacing w:after="0" w:line="240" w:lineRule="auto"/>
      </w:pPr>
      <w:r>
        <w:separator/>
      </w:r>
    </w:p>
  </w:endnote>
  <w:endnote w:type="continuationSeparator" w:id="0">
    <w:p w:rsidR="00506F8B" w:rsidRDefault="00C352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F8B" w:rsidRDefault="00C35287">
      <w:pPr>
        <w:spacing w:after="0" w:line="240" w:lineRule="auto"/>
      </w:pPr>
      <w:r>
        <w:separator/>
      </w:r>
    </w:p>
  </w:footnote>
  <w:footnote w:type="continuationSeparator" w:id="0">
    <w:p w:rsidR="00506F8B" w:rsidRDefault="00C352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905" w:rsidRDefault="00B33139">
    <w:pPr>
      <w:rPr>
        <w:sz w:val="2"/>
        <w:szCs w:val="2"/>
      </w:rPr>
    </w:pPr>
    <w:r w:rsidRPr="00B33139">
      <w:rPr>
        <w:noProof/>
        <w:sz w:val="24"/>
        <w:szCs w:val="24"/>
        <w:lang w:val="uk-UA" w:eastAsia="uk-UA"/>
      </w:rPr>
      <w:pict>
        <v:shapetype id="_x0000_t202" coordsize="21600,21600" o:spt="202" path="m,l,21600r21600,l21600,xe">
          <v:stroke joinstyle="miter"/>
          <v:path gradientshapeok="t" o:connecttype="rect"/>
        </v:shapetype>
        <v:shape id="Поле 11" o:spid="_x0000_s16385" type="#_x0000_t202" style="position:absolute;margin-left:321.45pt;margin-top:31.7pt;width:5.3pt;height:10.9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" filled="f" stroked="f">
          <v:textbox style="mso-fit-shape-to-text:t" inset="0,0,0,0">
            <w:txbxContent>
              <w:p w:rsidR="00322905" w:rsidRDefault="00B33139">
                <w:pPr>
                  <w:pStyle w:val="a7"/>
                  <w:shd w:val="clear" w:color="auto" w:fill="auto"/>
                  <w:spacing w:line="240" w:lineRule="auto"/>
                </w:pPr>
                <w:r w:rsidRPr="00B33139">
                  <w:fldChar w:fldCharType="begin"/>
                </w:r>
                <w:r w:rsidR="00322905">
                  <w:instrText xml:space="preserve"> PAGE \* MERGEFORMAT </w:instrText>
                </w:r>
                <w:r w:rsidRPr="00B33139">
                  <w:fldChar w:fldCharType="separate"/>
                </w:r>
                <w:r w:rsidR="00322905" w:rsidRPr="00C41093">
                  <w:rPr>
                    <w:rStyle w:val="Arial95pt"/>
                    <w:noProof/>
                  </w:rPr>
                  <w:t>6</w:t>
                </w:r>
                <w:r>
                  <w:rPr>
                    <w:rStyle w:val="Arial95pt"/>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abstractNum w:abstractNumId="2">
    <w:nsid w:val="2C6726CA"/>
    <w:multiLevelType w:val="multilevel"/>
    <w:tmpl w:val="90A2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E50172"/>
    <w:multiLevelType w:val="hybridMultilevel"/>
    <w:tmpl w:val="0256EABC"/>
    <w:lvl w:ilvl="0" w:tplc="EC9CA77E">
      <w:start w:val="9"/>
      <w:numFmt w:val="bullet"/>
      <w:lvlText w:val="-"/>
      <w:lvlJc w:val="left"/>
      <w:pPr>
        <w:ind w:left="960" w:hanging="360"/>
      </w:pPr>
      <w:rPr>
        <w:rFonts w:ascii="Calibri" w:eastAsiaTheme="minorHAnsi" w:hAnsi="Calibri" w:cs="Calibri" w:hint="default"/>
        <w:color w:val="000000"/>
      </w:rPr>
    </w:lvl>
    <w:lvl w:ilvl="1" w:tplc="04220003" w:tentative="1">
      <w:start w:val="1"/>
      <w:numFmt w:val="bullet"/>
      <w:lvlText w:val="o"/>
      <w:lvlJc w:val="left"/>
      <w:pPr>
        <w:ind w:left="1680" w:hanging="360"/>
      </w:pPr>
      <w:rPr>
        <w:rFonts w:ascii="Courier New" w:hAnsi="Courier New" w:cs="Courier New" w:hint="default"/>
      </w:rPr>
    </w:lvl>
    <w:lvl w:ilvl="2" w:tplc="04220005" w:tentative="1">
      <w:start w:val="1"/>
      <w:numFmt w:val="bullet"/>
      <w:lvlText w:val=""/>
      <w:lvlJc w:val="left"/>
      <w:pPr>
        <w:ind w:left="2400" w:hanging="360"/>
      </w:pPr>
      <w:rPr>
        <w:rFonts w:ascii="Wingdings" w:hAnsi="Wingdings" w:hint="default"/>
      </w:rPr>
    </w:lvl>
    <w:lvl w:ilvl="3" w:tplc="04220001" w:tentative="1">
      <w:start w:val="1"/>
      <w:numFmt w:val="bullet"/>
      <w:lvlText w:val=""/>
      <w:lvlJc w:val="left"/>
      <w:pPr>
        <w:ind w:left="3120" w:hanging="360"/>
      </w:pPr>
      <w:rPr>
        <w:rFonts w:ascii="Symbol" w:hAnsi="Symbol" w:hint="default"/>
      </w:rPr>
    </w:lvl>
    <w:lvl w:ilvl="4" w:tplc="04220003" w:tentative="1">
      <w:start w:val="1"/>
      <w:numFmt w:val="bullet"/>
      <w:lvlText w:val="o"/>
      <w:lvlJc w:val="left"/>
      <w:pPr>
        <w:ind w:left="3840" w:hanging="360"/>
      </w:pPr>
      <w:rPr>
        <w:rFonts w:ascii="Courier New" w:hAnsi="Courier New" w:cs="Courier New" w:hint="default"/>
      </w:rPr>
    </w:lvl>
    <w:lvl w:ilvl="5" w:tplc="04220005" w:tentative="1">
      <w:start w:val="1"/>
      <w:numFmt w:val="bullet"/>
      <w:lvlText w:val=""/>
      <w:lvlJc w:val="left"/>
      <w:pPr>
        <w:ind w:left="4560" w:hanging="360"/>
      </w:pPr>
      <w:rPr>
        <w:rFonts w:ascii="Wingdings" w:hAnsi="Wingdings" w:hint="default"/>
      </w:rPr>
    </w:lvl>
    <w:lvl w:ilvl="6" w:tplc="04220001" w:tentative="1">
      <w:start w:val="1"/>
      <w:numFmt w:val="bullet"/>
      <w:lvlText w:val=""/>
      <w:lvlJc w:val="left"/>
      <w:pPr>
        <w:ind w:left="5280" w:hanging="360"/>
      </w:pPr>
      <w:rPr>
        <w:rFonts w:ascii="Symbol" w:hAnsi="Symbol" w:hint="default"/>
      </w:rPr>
    </w:lvl>
    <w:lvl w:ilvl="7" w:tplc="04220003" w:tentative="1">
      <w:start w:val="1"/>
      <w:numFmt w:val="bullet"/>
      <w:lvlText w:val="o"/>
      <w:lvlJc w:val="left"/>
      <w:pPr>
        <w:ind w:left="6000" w:hanging="360"/>
      </w:pPr>
      <w:rPr>
        <w:rFonts w:ascii="Courier New" w:hAnsi="Courier New" w:cs="Courier New" w:hint="default"/>
      </w:rPr>
    </w:lvl>
    <w:lvl w:ilvl="8" w:tplc="04220005" w:tentative="1">
      <w:start w:val="1"/>
      <w:numFmt w:val="bullet"/>
      <w:lvlText w:val=""/>
      <w:lvlJc w:val="left"/>
      <w:pPr>
        <w:ind w:left="6720" w:hanging="360"/>
      </w:pPr>
      <w:rPr>
        <w:rFonts w:ascii="Wingdings" w:hAnsi="Wingdings" w:hint="default"/>
      </w:r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6387"/>
    <o:shapelayout v:ext="edit">
      <o:idmap v:ext="edit" data="16"/>
    </o:shapelayout>
  </w:hdrShapeDefaults>
  <w:footnotePr>
    <w:footnote w:id="-1"/>
    <w:footnote w:id="0"/>
  </w:footnotePr>
  <w:endnotePr>
    <w:endnote w:id="-1"/>
    <w:endnote w:id="0"/>
  </w:endnotePr>
  <w:compat/>
  <w:rsids>
    <w:rsidRoot w:val="00E82DF1"/>
    <w:rsid w:val="00002641"/>
    <w:rsid w:val="00034744"/>
    <w:rsid w:val="00035977"/>
    <w:rsid w:val="00036786"/>
    <w:rsid w:val="0004118C"/>
    <w:rsid w:val="000D6B9C"/>
    <w:rsid w:val="00103C69"/>
    <w:rsid w:val="00134F07"/>
    <w:rsid w:val="00187E29"/>
    <w:rsid w:val="001B5381"/>
    <w:rsid w:val="001E74D5"/>
    <w:rsid w:val="002A195D"/>
    <w:rsid w:val="002B2CAE"/>
    <w:rsid w:val="002B6FF1"/>
    <w:rsid w:val="002D0482"/>
    <w:rsid w:val="00302424"/>
    <w:rsid w:val="00316638"/>
    <w:rsid w:val="00322905"/>
    <w:rsid w:val="003D2602"/>
    <w:rsid w:val="003F2B2D"/>
    <w:rsid w:val="00415895"/>
    <w:rsid w:val="004543D1"/>
    <w:rsid w:val="004A38C0"/>
    <w:rsid w:val="004B50DC"/>
    <w:rsid w:val="004B654E"/>
    <w:rsid w:val="004D1C24"/>
    <w:rsid w:val="00505FE9"/>
    <w:rsid w:val="00506F8B"/>
    <w:rsid w:val="00554F74"/>
    <w:rsid w:val="00555ADF"/>
    <w:rsid w:val="005706A6"/>
    <w:rsid w:val="0061140F"/>
    <w:rsid w:val="00644C04"/>
    <w:rsid w:val="00686207"/>
    <w:rsid w:val="006A6289"/>
    <w:rsid w:val="006B1513"/>
    <w:rsid w:val="006C1E22"/>
    <w:rsid w:val="006C408F"/>
    <w:rsid w:val="006D75E3"/>
    <w:rsid w:val="00705867"/>
    <w:rsid w:val="0072249C"/>
    <w:rsid w:val="00751C1F"/>
    <w:rsid w:val="007961D9"/>
    <w:rsid w:val="007D7B87"/>
    <w:rsid w:val="008342B6"/>
    <w:rsid w:val="00893F74"/>
    <w:rsid w:val="008C0528"/>
    <w:rsid w:val="008E6322"/>
    <w:rsid w:val="008F76B3"/>
    <w:rsid w:val="00903277"/>
    <w:rsid w:val="00963050"/>
    <w:rsid w:val="00971FBF"/>
    <w:rsid w:val="009A5091"/>
    <w:rsid w:val="009F3894"/>
    <w:rsid w:val="00A01FD6"/>
    <w:rsid w:val="00A357F1"/>
    <w:rsid w:val="00A44D74"/>
    <w:rsid w:val="00A85417"/>
    <w:rsid w:val="00AB519A"/>
    <w:rsid w:val="00AC7A8C"/>
    <w:rsid w:val="00AF0472"/>
    <w:rsid w:val="00B13911"/>
    <w:rsid w:val="00B21CA7"/>
    <w:rsid w:val="00B23B1A"/>
    <w:rsid w:val="00B33139"/>
    <w:rsid w:val="00B5655E"/>
    <w:rsid w:val="00BC4D96"/>
    <w:rsid w:val="00BD6982"/>
    <w:rsid w:val="00BF7507"/>
    <w:rsid w:val="00C32F0E"/>
    <w:rsid w:val="00C35287"/>
    <w:rsid w:val="00C603B5"/>
    <w:rsid w:val="00D210D9"/>
    <w:rsid w:val="00D77483"/>
    <w:rsid w:val="00DA6A37"/>
    <w:rsid w:val="00DC566F"/>
    <w:rsid w:val="00E67CBD"/>
    <w:rsid w:val="00E82DF1"/>
    <w:rsid w:val="00EC7D24"/>
    <w:rsid w:val="00EE1F0F"/>
    <w:rsid w:val="00F060DA"/>
    <w:rsid w:val="00FF59D9"/>
    <w:rsid w:val="00FF6A3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638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DF1"/>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D74"/>
    <w:pPr>
      <w:ind w:left="720"/>
      <w:contextualSpacing/>
    </w:pPr>
  </w:style>
  <w:style w:type="paragraph" w:styleId="a4">
    <w:name w:val="Balloon Text"/>
    <w:basedOn w:val="a"/>
    <w:link w:val="a5"/>
    <w:uiPriority w:val="99"/>
    <w:semiHidden/>
    <w:unhideWhenUsed/>
    <w:rsid w:val="00D210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10D9"/>
    <w:rPr>
      <w:rFonts w:ascii="Tahoma" w:hAnsi="Tahoma" w:cs="Tahoma"/>
      <w:sz w:val="16"/>
      <w:szCs w:val="16"/>
      <w:lang w:val="ru-RU"/>
    </w:rPr>
  </w:style>
  <w:style w:type="character" w:customStyle="1" w:styleId="6Exact">
    <w:name w:val="Основной текст (6) Exact"/>
    <w:basedOn w:val="a0"/>
    <w:link w:val="6"/>
    <w:rsid w:val="004A38C0"/>
    <w:rPr>
      <w:rFonts w:ascii="Lucida Sans Unicode" w:eastAsia="Lucida Sans Unicode" w:hAnsi="Lucida Sans Unicode" w:cs="Lucida Sans Unicode"/>
      <w:sz w:val="16"/>
      <w:szCs w:val="16"/>
      <w:shd w:val="clear" w:color="auto" w:fill="FFFFFF"/>
    </w:rPr>
  </w:style>
  <w:style w:type="character" w:customStyle="1" w:styleId="7Exact">
    <w:name w:val="Основной текст (7) Exact"/>
    <w:basedOn w:val="a0"/>
    <w:link w:val="7"/>
    <w:rsid w:val="004A38C0"/>
    <w:rPr>
      <w:rFonts w:ascii="Arial Narrow" w:eastAsia="Arial Narrow" w:hAnsi="Arial Narrow" w:cs="Arial Narrow"/>
      <w:b/>
      <w:bCs/>
      <w:shd w:val="clear" w:color="auto" w:fill="FFFFFF"/>
    </w:rPr>
  </w:style>
  <w:style w:type="character" w:customStyle="1" w:styleId="4Exact">
    <w:name w:val="Основной текст (4) Exact"/>
    <w:basedOn w:val="a0"/>
    <w:rsid w:val="004A38C0"/>
    <w:rPr>
      <w:rFonts w:ascii="Times New Roman" w:eastAsia="Times New Roman" w:hAnsi="Times New Roman" w:cs="Times New Roman"/>
      <w:b/>
      <w:bCs/>
      <w:i w:val="0"/>
      <w:iCs w:val="0"/>
      <w:smallCaps w:val="0"/>
      <w:strike w:val="0"/>
      <w:sz w:val="21"/>
      <w:szCs w:val="21"/>
      <w:u w:val="none"/>
    </w:rPr>
  </w:style>
  <w:style w:type="character" w:customStyle="1" w:styleId="8Exact">
    <w:name w:val="Основной текст (8) Exact"/>
    <w:basedOn w:val="a0"/>
    <w:link w:val="8"/>
    <w:rsid w:val="004A38C0"/>
    <w:rPr>
      <w:rFonts w:ascii="Lucida Sans Unicode" w:eastAsia="Lucida Sans Unicode" w:hAnsi="Lucida Sans Unicode" w:cs="Lucida Sans Unicode"/>
      <w:w w:val="80"/>
      <w:sz w:val="21"/>
      <w:szCs w:val="21"/>
      <w:shd w:val="clear" w:color="auto" w:fill="FFFFFF"/>
    </w:rPr>
  </w:style>
  <w:style w:type="character" w:customStyle="1" w:styleId="2">
    <w:name w:val="Основной текст (2)_"/>
    <w:basedOn w:val="a0"/>
    <w:rsid w:val="004A38C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sid w:val="004A38C0"/>
    <w:rPr>
      <w:rFonts w:ascii="Times New Roman" w:eastAsia="Times New Roman" w:hAnsi="Times New Roman" w:cs="Times New Roman"/>
      <w:b/>
      <w:bCs/>
      <w:sz w:val="21"/>
      <w:szCs w:val="21"/>
      <w:shd w:val="clear" w:color="auto" w:fill="FFFFFF"/>
    </w:rPr>
  </w:style>
  <w:style w:type="character" w:customStyle="1" w:styleId="5">
    <w:name w:val="Основной текст (5)_"/>
    <w:basedOn w:val="a0"/>
    <w:link w:val="50"/>
    <w:rsid w:val="004A38C0"/>
    <w:rPr>
      <w:rFonts w:ascii="Times New Roman" w:eastAsia="Times New Roman" w:hAnsi="Times New Roman" w:cs="Times New Roman"/>
      <w:spacing w:val="-10"/>
      <w:sz w:val="20"/>
      <w:szCs w:val="20"/>
      <w:shd w:val="clear" w:color="auto" w:fill="FFFFFF"/>
    </w:rPr>
  </w:style>
  <w:style w:type="character" w:customStyle="1" w:styleId="20">
    <w:name w:val="Основной текст (2)"/>
    <w:basedOn w:val="2"/>
    <w:rsid w:val="004A38C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paragraph" w:customStyle="1" w:styleId="6">
    <w:name w:val="Основной текст (6)"/>
    <w:basedOn w:val="a"/>
    <w:link w:val="6Exact"/>
    <w:rsid w:val="004A38C0"/>
    <w:pPr>
      <w:widowControl w:val="0"/>
      <w:shd w:val="clear" w:color="auto" w:fill="FFFFFF"/>
      <w:spacing w:after="0" w:line="0" w:lineRule="atLeast"/>
    </w:pPr>
    <w:rPr>
      <w:rFonts w:ascii="Lucida Sans Unicode" w:eastAsia="Lucida Sans Unicode" w:hAnsi="Lucida Sans Unicode" w:cs="Lucida Sans Unicode"/>
      <w:sz w:val="16"/>
      <w:szCs w:val="16"/>
      <w:lang w:val="uk-UA"/>
    </w:rPr>
  </w:style>
  <w:style w:type="paragraph" w:customStyle="1" w:styleId="7">
    <w:name w:val="Основной текст (7)"/>
    <w:basedOn w:val="a"/>
    <w:link w:val="7Exact"/>
    <w:rsid w:val="004A38C0"/>
    <w:pPr>
      <w:widowControl w:val="0"/>
      <w:shd w:val="clear" w:color="auto" w:fill="FFFFFF"/>
      <w:spacing w:after="0" w:line="0" w:lineRule="atLeast"/>
    </w:pPr>
    <w:rPr>
      <w:rFonts w:ascii="Arial Narrow" w:eastAsia="Arial Narrow" w:hAnsi="Arial Narrow" w:cs="Arial Narrow"/>
      <w:b/>
      <w:bCs/>
      <w:lang w:val="uk-UA"/>
    </w:rPr>
  </w:style>
  <w:style w:type="paragraph" w:customStyle="1" w:styleId="40">
    <w:name w:val="Основной текст (4)"/>
    <w:basedOn w:val="a"/>
    <w:link w:val="4"/>
    <w:rsid w:val="004A38C0"/>
    <w:pPr>
      <w:widowControl w:val="0"/>
      <w:shd w:val="clear" w:color="auto" w:fill="FFFFFF"/>
      <w:spacing w:before="180" w:after="1560" w:line="0" w:lineRule="atLeast"/>
      <w:jc w:val="both"/>
    </w:pPr>
    <w:rPr>
      <w:rFonts w:ascii="Times New Roman" w:eastAsia="Times New Roman" w:hAnsi="Times New Roman" w:cs="Times New Roman"/>
      <w:b/>
      <w:bCs/>
      <w:sz w:val="21"/>
      <w:szCs w:val="21"/>
      <w:lang w:val="uk-UA"/>
    </w:rPr>
  </w:style>
  <w:style w:type="paragraph" w:customStyle="1" w:styleId="8">
    <w:name w:val="Основной текст (8)"/>
    <w:basedOn w:val="a"/>
    <w:link w:val="8Exact"/>
    <w:rsid w:val="004A38C0"/>
    <w:pPr>
      <w:widowControl w:val="0"/>
      <w:shd w:val="clear" w:color="auto" w:fill="FFFFFF"/>
      <w:spacing w:after="0" w:line="0" w:lineRule="atLeast"/>
    </w:pPr>
    <w:rPr>
      <w:rFonts w:ascii="Lucida Sans Unicode" w:eastAsia="Lucida Sans Unicode" w:hAnsi="Lucida Sans Unicode" w:cs="Lucida Sans Unicode"/>
      <w:w w:val="80"/>
      <w:sz w:val="21"/>
      <w:szCs w:val="21"/>
      <w:lang w:val="uk-UA"/>
    </w:rPr>
  </w:style>
  <w:style w:type="paragraph" w:customStyle="1" w:styleId="50">
    <w:name w:val="Основной текст (5)"/>
    <w:basedOn w:val="a"/>
    <w:link w:val="5"/>
    <w:rsid w:val="004A38C0"/>
    <w:pPr>
      <w:widowControl w:val="0"/>
      <w:shd w:val="clear" w:color="auto" w:fill="FFFFFF"/>
      <w:spacing w:after="0" w:line="0" w:lineRule="atLeast"/>
    </w:pPr>
    <w:rPr>
      <w:rFonts w:ascii="Times New Roman" w:eastAsia="Times New Roman" w:hAnsi="Times New Roman" w:cs="Times New Roman"/>
      <w:spacing w:val="-10"/>
      <w:sz w:val="20"/>
      <w:szCs w:val="20"/>
      <w:lang w:val="uk-UA"/>
    </w:rPr>
  </w:style>
  <w:style w:type="character" w:customStyle="1" w:styleId="a6">
    <w:name w:val="Колонтитул_"/>
    <w:basedOn w:val="a0"/>
    <w:link w:val="a7"/>
    <w:rsid w:val="00322905"/>
    <w:rPr>
      <w:rFonts w:ascii="Times New Roman" w:eastAsia="Times New Roman" w:hAnsi="Times New Roman" w:cs="Times New Roman"/>
      <w:sz w:val="16"/>
      <w:szCs w:val="16"/>
      <w:shd w:val="clear" w:color="auto" w:fill="FFFFFF"/>
    </w:rPr>
  </w:style>
  <w:style w:type="character" w:customStyle="1" w:styleId="Arial95pt">
    <w:name w:val="Колонтитул + Arial;9;5 pt;Полужирный"/>
    <w:basedOn w:val="a6"/>
    <w:rsid w:val="00322905"/>
    <w:rPr>
      <w:rFonts w:ascii="Arial" w:eastAsia="Arial" w:hAnsi="Arial" w:cs="Arial"/>
      <w:b/>
      <w:bCs/>
      <w:color w:val="000000"/>
      <w:spacing w:val="0"/>
      <w:w w:val="100"/>
      <w:position w:val="0"/>
      <w:sz w:val="19"/>
      <w:szCs w:val="19"/>
      <w:shd w:val="clear" w:color="auto" w:fill="FFFFFF"/>
      <w:lang w:val="ru-RU" w:eastAsia="ru-RU" w:bidi="ru-RU"/>
    </w:rPr>
  </w:style>
  <w:style w:type="character" w:customStyle="1" w:styleId="2Arial12pt">
    <w:name w:val="Основной текст (2) + Arial;12 pt;Полужирный"/>
    <w:basedOn w:val="2"/>
    <w:rsid w:val="00322905"/>
    <w:rPr>
      <w:rFonts w:ascii="Arial" w:eastAsia="Arial" w:hAnsi="Arial" w:cs="Arial"/>
      <w:b/>
      <w:bCs/>
      <w:i w:val="0"/>
      <w:iCs w:val="0"/>
      <w:smallCaps w:val="0"/>
      <w:strike w:val="0"/>
      <w:color w:val="000000"/>
      <w:spacing w:val="0"/>
      <w:w w:val="100"/>
      <w:position w:val="0"/>
      <w:sz w:val="24"/>
      <w:szCs w:val="24"/>
      <w:u w:val="none"/>
      <w:lang w:val="uk-UA" w:eastAsia="uk-UA" w:bidi="uk-UA"/>
    </w:rPr>
  </w:style>
  <w:style w:type="character" w:customStyle="1" w:styleId="213pt">
    <w:name w:val="Основной текст (2) + 13 pt"/>
    <w:basedOn w:val="2"/>
    <w:rsid w:val="0032290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customStyle="1" w:styleId="a7">
    <w:name w:val="Колонтитул"/>
    <w:basedOn w:val="a"/>
    <w:link w:val="a6"/>
    <w:rsid w:val="00322905"/>
    <w:pPr>
      <w:widowControl w:val="0"/>
      <w:shd w:val="clear" w:color="auto" w:fill="FFFFFF"/>
      <w:spacing w:after="0" w:line="0" w:lineRule="atLeast"/>
    </w:pPr>
    <w:rPr>
      <w:rFonts w:ascii="Times New Roman" w:eastAsia="Times New Roman" w:hAnsi="Times New Roman" w:cs="Times New Roman"/>
      <w:sz w:val="16"/>
      <w:szCs w:val="16"/>
      <w:lang w:val="uk-UA"/>
    </w:rPr>
  </w:style>
  <w:style w:type="paragraph" w:styleId="a8">
    <w:name w:val="footer"/>
    <w:basedOn w:val="a"/>
    <w:link w:val="a9"/>
    <w:uiPriority w:val="99"/>
    <w:unhideWhenUsed/>
    <w:rsid w:val="00644C0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4C04"/>
    <w:rPr>
      <w:lang w:val="ru-RU"/>
    </w:rPr>
  </w:style>
  <w:style w:type="paragraph" w:styleId="aa">
    <w:name w:val="header"/>
    <w:basedOn w:val="a"/>
    <w:link w:val="ab"/>
    <w:uiPriority w:val="99"/>
    <w:unhideWhenUsed/>
    <w:rsid w:val="00644C0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44C04"/>
    <w:rPr>
      <w:lang w:val="ru-RU"/>
    </w:rPr>
  </w:style>
  <w:style w:type="character" w:styleId="ac">
    <w:name w:val="Hyperlink"/>
    <w:uiPriority w:val="99"/>
    <w:unhideWhenUsed/>
    <w:rsid w:val="00644C04"/>
    <w:rPr>
      <w:color w:val="0000FF"/>
      <w:u w:val="single"/>
    </w:rPr>
  </w:style>
  <w:style w:type="paragraph" w:styleId="ad">
    <w:name w:val="Subtitle"/>
    <w:basedOn w:val="a"/>
    <w:next w:val="ae"/>
    <w:link w:val="af"/>
    <w:qFormat/>
    <w:rsid w:val="00644C04"/>
    <w:pPr>
      <w:suppressAutoHyphens/>
      <w:spacing w:after="0" w:line="240" w:lineRule="auto"/>
      <w:jc w:val="center"/>
    </w:pPr>
    <w:rPr>
      <w:rFonts w:ascii="Times New Roman" w:eastAsia="Times New Roman" w:hAnsi="Times New Roman" w:cs="Times New Roman"/>
      <w:b/>
      <w:i/>
      <w:sz w:val="28"/>
      <w:szCs w:val="24"/>
      <w:lang w:val="uk-UA" w:eastAsia="zh-CN"/>
    </w:rPr>
  </w:style>
  <w:style w:type="character" w:customStyle="1" w:styleId="af">
    <w:name w:val="Подзаголовок Знак"/>
    <w:basedOn w:val="a0"/>
    <w:link w:val="ad"/>
    <w:rsid w:val="00644C04"/>
    <w:rPr>
      <w:rFonts w:ascii="Times New Roman" w:eastAsia="Times New Roman" w:hAnsi="Times New Roman" w:cs="Times New Roman"/>
      <w:b/>
      <w:i/>
      <w:sz w:val="28"/>
      <w:szCs w:val="24"/>
      <w:lang w:eastAsia="zh-CN"/>
    </w:rPr>
  </w:style>
  <w:style w:type="paragraph" w:customStyle="1" w:styleId="af0">
    <w:name w:val="Заголовок"/>
    <w:basedOn w:val="a"/>
    <w:next w:val="ae"/>
    <w:rsid w:val="00644C04"/>
    <w:pPr>
      <w:suppressAutoHyphens/>
      <w:spacing w:after="0" w:line="240" w:lineRule="auto"/>
      <w:jc w:val="center"/>
    </w:pPr>
    <w:rPr>
      <w:rFonts w:ascii="Calibri" w:eastAsia="Calibri" w:hAnsi="Calibri" w:cs="Calibri"/>
      <w:b/>
      <w:sz w:val="28"/>
      <w:szCs w:val="24"/>
      <w:lang w:val="uk-UA" w:eastAsia="zh-CN"/>
    </w:rPr>
  </w:style>
  <w:style w:type="paragraph" w:styleId="ae">
    <w:name w:val="Body Text"/>
    <w:basedOn w:val="a"/>
    <w:link w:val="af1"/>
    <w:uiPriority w:val="99"/>
    <w:semiHidden/>
    <w:unhideWhenUsed/>
    <w:rsid w:val="00644C04"/>
    <w:pPr>
      <w:spacing w:after="120"/>
    </w:pPr>
  </w:style>
  <w:style w:type="character" w:customStyle="1" w:styleId="af1">
    <w:name w:val="Основной текст Знак"/>
    <w:basedOn w:val="a0"/>
    <w:link w:val="ae"/>
    <w:uiPriority w:val="99"/>
    <w:semiHidden/>
    <w:rsid w:val="00644C04"/>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DF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D74"/>
    <w:pPr>
      <w:ind w:left="720"/>
      <w:contextualSpacing/>
    </w:pPr>
  </w:style>
  <w:style w:type="paragraph" w:styleId="a4">
    <w:name w:val="Balloon Text"/>
    <w:basedOn w:val="a"/>
    <w:link w:val="a5"/>
    <w:uiPriority w:val="99"/>
    <w:semiHidden/>
    <w:unhideWhenUsed/>
    <w:rsid w:val="00D210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210D9"/>
    <w:rPr>
      <w:rFonts w:ascii="Tahoma" w:hAnsi="Tahoma" w:cs="Tahoma"/>
      <w:sz w:val="16"/>
      <w:szCs w:val="16"/>
      <w:lang w:val="ru-RU"/>
    </w:rPr>
  </w:style>
  <w:style w:type="character" w:customStyle="1" w:styleId="6Exact">
    <w:name w:val="Основной текст (6) Exact"/>
    <w:basedOn w:val="a0"/>
    <w:link w:val="6"/>
    <w:rsid w:val="004A38C0"/>
    <w:rPr>
      <w:rFonts w:ascii="Lucida Sans Unicode" w:eastAsia="Lucida Sans Unicode" w:hAnsi="Lucida Sans Unicode" w:cs="Lucida Sans Unicode"/>
      <w:sz w:val="16"/>
      <w:szCs w:val="16"/>
      <w:shd w:val="clear" w:color="auto" w:fill="FFFFFF"/>
    </w:rPr>
  </w:style>
  <w:style w:type="character" w:customStyle="1" w:styleId="7Exact">
    <w:name w:val="Основной текст (7) Exact"/>
    <w:basedOn w:val="a0"/>
    <w:link w:val="7"/>
    <w:rsid w:val="004A38C0"/>
    <w:rPr>
      <w:rFonts w:ascii="Arial Narrow" w:eastAsia="Arial Narrow" w:hAnsi="Arial Narrow" w:cs="Arial Narrow"/>
      <w:b/>
      <w:bCs/>
      <w:shd w:val="clear" w:color="auto" w:fill="FFFFFF"/>
    </w:rPr>
  </w:style>
  <w:style w:type="character" w:customStyle="1" w:styleId="4Exact">
    <w:name w:val="Основной текст (4) Exact"/>
    <w:basedOn w:val="a0"/>
    <w:rsid w:val="004A38C0"/>
    <w:rPr>
      <w:rFonts w:ascii="Times New Roman" w:eastAsia="Times New Roman" w:hAnsi="Times New Roman" w:cs="Times New Roman"/>
      <w:b/>
      <w:bCs/>
      <w:i w:val="0"/>
      <w:iCs w:val="0"/>
      <w:smallCaps w:val="0"/>
      <w:strike w:val="0"/>
      <w:sz w:val="21"/>
      <w:szCs w:val="21"/>
      <w:u w:val="none"/>
    </w:rPr>
  </w:style>
  <w:style w:type="character" w:customStyle="1" w:styleId="8Exact">
    <w:name w:val="Основной текст (8) Exact"/>
    <w:basedOn w:val="a0"/>
    <w:link w:val="8"/>
    <w:rsid w:val="004A38C0"/>
    <w:rPr>
      <w:rFonts w:ascii="Lucida Sans Unicode" w:eastAsia="Lucida Sans Unicode" w:hAnsi="Lucida Sans Unicode" w:cs="Lucida Sans Unicode"/>
      <w:w w:val="80"/>
      <w:sz w:val="21"/>
      <w:szCs w:val="21"/>
      <w:shd w:val="clear" w:color="auto" w:fill="FFFFFF"/>
    </w:rPr>
  </w:style>
  <w:style w:type="character" w:customStyle="1" w:styleId="2">
    <w:name w:val="Основной текст (2)_"/>
    <w:basedOn w:val="a0"/>
    <w:rsid w:val="004A38C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sid w:val="004A38C0"/>
    <w:rPr>
      <w:rFonts w:ascii="Times New Roman" w:eastAsia="Times New Roman" w:hAnsi="Times New Roman" w:cs="Times New Roman"/>
      <w:b/>
      <w:bCs/>
      <w:sz w:val="21"/>
      <w:szCs w:val="21"/>
      <w:shd w:val="clear" w:color="auto" w:fill="FFFFFF"/>
    </w:rPr>
  </w:style>
  <w:style w:type="character" w:customStyle="1" w:styleId="5">
    <w:name w:val="Основной текст (5)_"/>
    <w:basedOn w:val="a0"/>
    <w:link w:val="50"/>
    <w:rsid w:val="004A38C0"/>
    <w:rPr>
      <w:rFonts w:ascii="Times New Roman" w:eastAsia="Times New Roman" w:hAnsi="Times New Roman" w:cs="Times New Roman"/>
      <w:spacing w:val="-10"/>
      <w:sz w:val="20"/>
      <w:szCs w:val="20"/>
      <w:shd w:val="clear" w:color="auto" w:fill="FFFFFF"/>
    </w:rPr>
  </w:style>
  <w:style w:type="character" w:customStyle="1" w:styleId="20">
    <w:name w:val="Основной текст (2)"/>
    <w:basedOn w:val="2"/>
    <w:rsid w:val="004A38C0"/>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uk-UA" w:eastAsia="uk-UA" w:bidi="uk-UA"/>
    </w:rPr>
  </w:style>
  <w:style w:type="paragraph" w:customStyle="1" w:styleId="6">
    <w:name w:val="Основной текст (6)"/>
    <w:basedOn w:val="a"/>
    <w:link w:val="6Exact"/>
    <w:rsid w:val="004A38C0"/>
    <w:pPr>
      <w:widowControl w:val="0"/>
      <w:shd w:val="clear" w:color="auto" w:fill="FFFFFF"/>
      <w:spacing w:after="0" w:line="0" w:lineRule="atLeast"/>
    </w:pPr>
    <w:rPr>
      <w:rFonts w:ascii="Lucida Sans Unicode" w:eastAsia="Lucida Sans Unicode" w:hAnsi="Lucida Sans Unicode" w:cs="Lucida Sans Unicode"/>
      <w:sz w:val="16"/>
      <w:szCs w:val="16"/>
      <w:lang w:val="uk-UA"/>
    </w:rPr>
  </w:style>
  <w:style w:type="paragraph" w:customStyle="1" w:styleId="7">
    <w:name w:val="Основной текст (7)"/>
    <w:basedOn w:val="a"/>
    <w:link w:val="7Exact"/>
    <w:rsid w:val="004A38C0"/>
    <w:pPr>
      <w:widowControl w:val="0"/>
      <w:shd w:val="clear" w:color="auto" w:fill="FFFFFF"/>
      <w:spacing w:after="0" w:line="0" w:lineRule="atLeast"/>
    </w:pPr>
    <w:rPr>
      <w:rFonts w:ascii="Arial Narrow" w:eastAsia="Arial Narrow" w:hAnsi="Arial Narrow" w:cs="Arial Narrow"/>
      <w:b/>
      <w:bCs/>
      <w:lang w:val="uk-UA"/>
    </w:rPr>
  </w:style>
  <w:style w:type="paragraph" w:customStyle="1" w:styleId="40">
    <w:name w:val="Основной текст (4)"/>
    <w:basedOn w:val="a"/>
    <w:link w:val="4"/>
    <w:rsid w:val="004A38C0"/>
    <w:pPr>
      <w:widowControl w:val="0"/>
      <w:shd w:val="clear" w:color="auto" w:fill="FFFFFF"/>
      <w:spacing w:before="180" w:after="1560" w:line="0" w:lineRule="atLeast"/>
      <w:jc w:val="both"/>
    </w:pPr>
    <w:rPr>
      <w:rFonts w:ascii="Times New Roman" w:eastAsia="Times New Roman" w:hAnsi="Times New Roman" w:cs="Times New Roman"/>
      <w:b/>
      <w:bCs/>
      <w:sz w:val="21"/>
      <w:szCs w:val="21"/>
      <w:lang w:val="uk-UA"/>
    </w:rPr>
  </w:style>
  <w:style w:type="paragraph" w:customStyle="1" w:styleId="8">
    <w:name w:val="Основной текст (8)"/>
    <w:basedOn w:val="a"/>
    <w:link w:val="8Exact"/>
    <w:rsid w:val="004A38C0"/>
    <w:pPr>
      <w:widowControl w:val="0"/>
      <w:shd w:val="clear" w:color="auto" w:fill="FFFFFF"/>
      <w:spacing w:after="0" w:line="0" w:lineRule="atLeast"/>
    </w:pPr>
    <w:rPr>
      <w:rFonts w:ascii="Lucida Sans Unicode" w:eastAsia="Lucida Sans Unicode" w:hAnsi="Lucida Sans Unicode" w:cs="Lucida Sans Unicode"/>
      <w:w w:val="80"/>
      <w:sz w:val="21"/>
      <w:szCs w:val="21"/>
      <w:lang w:val="uk-UA"/>
    </w:rPr>
  </w:style>
  <w:style w:type="paragraph" w:customStyle="1" w:styleId="50">
    <w:name w:val="Основной текст (5)"/>
    <w:basedOn w:val="a"/>
    <w:link w:val="5"/>
    <w:rsid w:val="004A38C0"/>
    <w:pPr>
      <w:widowControl w:val="0"/>
      <w:shd w:val="clear" w:color="auto" w:fill="FFFFFF"/>
      <w:spacing w:after="0" w:line="0" w:lineRule="atLeast"/>
    </w:pPr>
    <w:rPr>
      <w:rFonts w:ascii="Times New Roman" w:eastAsia="Times New Roman" w:hAnsi="Times New Roman" w:cs="Times New Roman"/>
      <w:spacing w:val="-10"/>
      <w:sz w:val="20"/>
      <w:szCs w:val="20"/>
      <w:lang w:val="uk-UA"/>
    </w:rPr>
  </w:style>
  <w:style w:type="character" w:customStyle="1" w:styleId="a6">
    <w:name w:val="Колонтитул_"/>
    <w:basedOn w:val="a0"/>
    <w:link w:val="a7"/>
    <w:rsid w:val="00322905"/>
    <w:rPr>
      <w:rFonts w:ascii="Times New Roman" w:eastAsia="Times New Roman" w:hAnsi="Times New Roman" w:cs="Times New Roman"/>
      <w:sz w:val="16"/>
      <w:szCs w:val="16"/>
      <w:shd w:val="clear" w:color="auto" w:fill="FFFFFF"/>
    </w:rPr>
  </w:style>
  <w:style w:type="character" w:customStyle="1" w:styleId="Arial95pt">
    <w:name w:val="Колонтитул + Arial;9;5 pt;Полужирный"/>
    <w:basedOn w:val="a6"/>
    <w:rsid w:val="00322905"/>
    <w:rPr>
      <w:rFonts w:ascii="Arial" w:eastAsia="Arial" w:hAnsi="Arial" w:cs="Arial"/>
      <w:b/>
      <w:bCs/>
      <w:color w:val="000000"/>
      <w:spacing w:val="0"/>
      <w:w w:val="100"/>
      <w:position w:val="0"/>
      <w:sz w:val="19"/>
      <w:szCs w:val="19"/>
      <w:shd w:val="clear" w:color="auto" w:fill="FFFFFF"/>
      <w:lang w:val="ru-RU" w:eastAsia="ru-RU" w:bidi="ru-RU"/>
    </w:rPr>
  </w:style>
  <w:style w:type="character" w:customStyle="1" w:styleId="2Arial12pt">
    <w:name w:val="Основной текст (2) + Arial;12 pt;Полужирный"/>
    <w:basedOn w:val="2"/>
    <w:rsid w:val="00322905"/>
    <w:rPr>
      <w:rFonts w:ascii="Arial" w:eastAsia="Arial" w:hAnsi="Arial" w:cs="Arial"/>
      <w:b/>
      <w:bCs/>
      <w:i w:val="0"/>
      <w:iCs w:val="0"/>
      <w:smallCaps w:val="0"/>
      <w:strike w:val="0"/>
      <w:color w:val="000000"/>
      <w:spacing w:val="0"/>
      <w:w w:val="100"/>
      <w:position w:val="0"/>
      <w:sz w:val="24"/>
      <w:szCs w:val="24"/>
      <w:u w:val="none"/>
      <w:lang w:val="uk-UA" w:eastAsia="uk-UA" w:bidi="uk-UA"/>
    </w:rPr>
  </w:style>
  <w:style w:type="character" w:customStyle="1" w:styleId="213pt">
    <w:name w:val="Основной текст (2) + 13 pt"/>
    <w:basedOn w:val="2"/>
    <w:rsid w:val="0032290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customStyle="1" w:styleId="a7">
    <w:name w:val="Колонтитул"/>
    <w:basedOn w:val="a"/>
    <w:link w:val="a6"/>
    <w:rsid w:val="00322905"/>
    <w:pPr>
      <w:widowControl w:val="0"/>
      <w:shd w:val="clear" w:color="auto" w:fill="FFFFFF"/>
      <w:spacing w:after="0" w:line="0" w:lineRule="atLeast"/>
    </w:pPr>
    <w:rPr>
      <w:rFonts w:ascii="Times New Roman" w:eastAsia="Times New Roman" w:hAnsi="Times New Roman" w:cs="Times New Roman"/>
      <w:sz w:val="16"/>
      <w:szCs w:val="16"/>
      <w:lang w:val="uk-UA"/>
    </w:rPr>
  </w:style>
  <w:style w:type="paragraph" w:styleId="a8">
    <w:name w:val="footer"/>
    <w:basedOn w:val="a"/>
    <w:link w:val="a9"/>
    <w:uiPriority w:val="99"/>
    <w:unhideWhenUsed/>
    <w:rsid w:val="00644C0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4C04"/>
    <w:rPr>
      <w:lang w:val="ru-RU"/>
    </w:rPr>
  </w:style>
  <w:style w:type="paragraph" w:styleId="aa">
    <w:name w:val="header"/>
    <w:basedOn w:val="a"/>
    <w:link w:val="ab"/>
    <w:uiPriority w:val="99"/>
    <w:unhideWhenUsed/>
    <w:rsid w:val="00644C0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44C04"/>
    <w:rPr>
      <w:lang w:val="ru-RU"/>
    </w:rPr>
  </w:style>
  <w:style w:type="character" w:styleId="ac">
    <w:name w:val="Hyperlink"/>
    <w:uiPriority w:val="99"/>
    <w:unhideWhenUsed/>
    <w:rsid w:val="00644C04"/>
    <w:rPr>
      <w:color w:val="0000FF"/>
      <w:u w:val="single"/>
    </w:rPr>
  </w:style>
  <w:style w:type="paragraph" w:styleId="ad">
    <w:name w:val="Subtitle"/>
    <w:basedOn w:val="a"/>
    <w:next w:val="ae"/>
    <w:link w:val="af"/>
    <w:qFormat/>
    <w:rsid w:val="00644C04"/>
    <w:pPr>
      <w:suppressAutoHyphens/>
      <w:spacing w:after="0" w:line="240" w:lineRule="auto"/>
      <w:jc w:val="center"/>
    </w:pPr>
    <w:rPr>
      <w:rFonts w:ascii="Times New Roman" w:eastAsia="Times New Roman" w:hAnsi="Times New Roman" w:cs="Times New Roman"/>
      <w:b/>
      <w:i/>
      <w:sz w:val="28"/>
      <w:szCs w:val="24"/>
      <w:lang w:val="uk-UA" w:eastAsia="zh-CN"/>
    </w:rPr>
  </w:style>
  <w:style w:type="character" w:customStyle="1" w:styleId="af">
    <w:name w:val="Подзаголовок Знак"/>
    <w:basedOn w:val="a0"/>
    <w:link w:val="ad"/>
    <w:rsid w:val="00644C04"/>
    <w:rPr>
      <w:rFonts w:ascii="Times New Roman" w:eastAsia="Times New Roman" w:hAnsi="Times New Roman" w:cs="Times New Roman"/>
      <w:b/>
      <w:i/>
      <w:sz w:val="28"/>
      <w:szCs w:val="24"/>
      <w:lang w:eastAsia="zh-CN"/>
    </w:rPr>
  </w:style>
  <w:style w:type="paragraph" w:customStyle="1" w:styleId="af0">
    <w:name w:val="Заголовок"/>
    <w:basedOn w:val="a"/>
    <w:next w:val="ae"/>
    <w:rsid w:val="00644C04"/>
    <w:pPr>
      <w:suppressAutoHyphens/>
      <w:spacing w:after="0" w:line="240" w:lineRule="auto"/>
      <w:jc w:val="center"/>
    </w:pPr>
    <w:rPr>
      <w:rFonts w:ascii="Calibri" w:eastAsia="Calibri" w:hAnsi="Calibri" w:cs="Calibri"/>
      <w:b/>
      <w:sz w:val="28"/>
      <w:szCs w:val="24"/>
      <w:lang w:val="uk-UA" w:eastAsia="zh-CN"/>
    </w:rPr>
  </w:style>
  <w:style w:type="paragraph" w:styleId="ae">
    <w:name w:val="Body Text"/>
    <w:basedOn w:val="a"/>
    <w:link w:val="af1"/>
    <w:uiPriority w:val="99"/>
    <w:semiHidden/>
    <w:unhideWhenUsed/>
    <w:rsid w:val="00644C04"/>
    <w:pPr>
      <w:spacing w:after="120"/>
    </w:pPr>
  </w:style>
  <w:style w:type="character" w:customStyle="1" w:styleId="af1">
    <w:name w:val="Основной текст Знак"/>
    <w:basedOn w:val="a0"/>
    <w:link w:val="ae"/>
    <w:uiPriority w:val="99"/>
    <w:semiHidden/>
    <w:rsid w:val="00644C04"/>
    <w:rPr>
      <w:lang w:val="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k.zmi@tax.gov.ua"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466-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EFC1A-CF88-41BB-A6A4-003581352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652</Words>
  <Characters>3720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Perekopayko_NA</cp:lastModifiedBy>
  <cp:revision>15</cp:revision>
  <cp:lastPrinted>2020-06-10T15:20:00Z</cp:lastPrinted>
  <dcterms:created xsi:type="dcterms:W3CDTF">2020-06-10T09:47:00Z</dcterms:created>
  <dcterms:modified xsi:type="dcterms:W3CDTF">2020-07-10T11:46:00Z</dcterms:modified>
</cp:coreProperties>
</file>