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1B" w:rsidRDefault="00A6601B" w:rsidP="005D10CE">
      <w:pPr>
        <w:pStyle w:val="Title"/>
        <w:rPr>
          <w:sz w:val="28"/>
          <w:szCs w:val="28"/>
        </w:rPr>
      </w:pPr>
      <w:r>
        <w:rPr>
          <w:sz w:val="28"/>
          <w:szCs w:val="28"/>
        </w:rPr>
        <w:t>РУСЬКОПОЛЯНСЬКА СІЛЬСЬКА РАДА</w:t>
      </w:r>
    </w:p>
    <w:p w:rsidR="00A6601B" w:rsidRDefault="00A6601B" w:rsidP="005D10CE">
      <w:pPr>
        <w:pStyle w:val="Title"/>
        <w:rPr>
          <w:sz w:val="28"/>
          <w:szCs w:val="28"/>
        </w:rPr>
      </w:pPr>
    </w:p>
    <w:p w:rsidR="00A6601B" w:rsidRDefault="00A6601B" w:rsidP="005D10CE">
      <w:pPr>
        <w:pStyle w:val="Subtitle"/>
        <w:tabs>
          <w:tab w:val="left" w:pos="43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A6601B" w:rsidRDefault="00A6601B" w:rsidP="005D10CE">
      <w:pPr>
        <w:jc w:val="center"/>
        <w:rPr>
          <w:sz w:val="28"/>
          <w:szCs w:val="28"/>
          <w:lang w:val="uk-UA"/>
        </w:rPr>
      </w:pPr>
    </w:p>
    <w:p w:rsidR="00A6601B" w:rsidRDefault="00A6601B" w:rsidP="005D10CE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 РІШЕННЯ</w:t>
      </w:r>
    </w:p>
    <w:p w:rsidR="00A6601B" w:rsidRDefault="00A6601B" w:rsidP="005D10CE">
      <w:pPr>
        <w:rPr>
          <w:lang w:val="uk-UA"/>
        </w:rPr>
      </w:pPr>
    </w:p>
    <w:p w:rsidR="00A6601B" w:rsidRDefault="00A6601B" w:rsidP="005D10CE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від  25.05.2016  № 41                                                    </w:t>
      </w:r>
    </w:p>
    <w:p w:rsidR="00A6601B" w:rsidRDefault="00A6601B" w:rsidP="005D10CE">
      <w:pPr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A6601B" w:rsidRDefault="00A6601B" w:rsidP="005D10CE">
      <w:pPr>
        <w:rPr>
          <w:sz w:val="28"/>
          <w:lang w:val="uk-UA"/>
        </w:rPr>
      </w:pPr>
    </w:p>
    <w:p w:rsidR="00A6601B" w:rsidRDefault="00A6601B" w:rsidP="005D10CE">
      <w:pPr>
        <w:rPr>
          <w:sz w:val="28"/>
          <w:lang w:val="uk-UA"/>
        </w:rPr>
      </w:pPr>
      <w:r>
        <w:rPr>
          <w:sz w:val="28"/>
          <w:lang w:val="uk-UA"/>
        </w:rPr>
        <w:t>Про організацію оздоровлення,</w:t>
      </w:r>
    </w:p>
    <w:p w:rsidR="00A6601B" w:rsidRDefault="00A6601B" w:rsidP="005D10CE">
      <w:pPr>
        <w:rPr>
          <w:sz w:val="28"/>
          <w:lang w:val="uk-UA"/>
        </w:rPr>
      </w:pPr>
      <w:r>
        <w:rPr>
          <w:sz w:val="28"/>
          <w:lang w:val="uk-UA"/>
        </w:rPr>
        <w:t xml:space="preserve">відпочинку, зайнятості дітей </w:t>
      </w:r>
    </w:p>
    <w:p w:rsidR="00A6601B" w:rsidRDefault="00A6601B" w:rsidP="005D10CE">
      <w:pPr>
        <w:rPr>
          <w:sz w:val="28"/>
          <w:lang w:val="uk-UA"/>
        </w:rPr>
      </w:pPr>
      <w:r>
        <w:rPr>
          <w:sz w:val="28"/>
          <w:lang w:val="uk-UA"/>
        </w:rPr>
        <w:t>та учнівської молоді села влітку  2016 року</w:t>
      </w:r>
    </w:p>
    <w:p w:rsidR="00A6601B" w:rsidRDefault="00A6601B" w:rsidP="005D10CE">
      <w:pPr>
        <w:rPr>
          <w:sz w:val="28"/>
          <w:lang w:val="uk-UA"/>
        </w:rPr>
      </w:pPr>
    </w:p>
    <w:p w:rsidR="00A6601B" w:rsidRDefault="00A6601B" w:rsidP="005D10C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Відповідно до п. 1 «а» статті 32 Закону України «Про місцеве самоврядування в Україні», Програми оздоровлення та відпочинку дітей  Черкаського району на 2014-2017 роки, затвердженої рішенням районної ради від 28.03.2014 №37-8/VI,  з метою організації повноцінного відпочинку та оздоровлення дітей, учнівської молоді влітку 2016 року, виконком сільської ради </w:t>
      </w:r>
    </w:p>
    <w:p w:rsidR="00A6601B" w:rsidRDefault="00A6601B" w:rsidP="005D10CE">
      <w:pPr>
        <w:jc w:val="center"/>
        <w:rPr>
          <w:sz w:val="28"/>
          <w:lang w:val="uk-UA"/>
        </w:rPr>
      </w:pP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A6601B" w:rsidRDefault="00A6601B" w:rsidP="005D10CE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Затвердити заходи щодо організації оздоровлення відпочинку та зайнятості дітей і підлітків на період літніх канікул (додаються).</w:t>
      </w:r>
    </w:p>
    <w:p w:rsidR="00A6601B" w:rsidRDefault="00A6601B" w:rsidP="005D10CE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Дирекціям загальноосвітніх шкіл організувати роботу пришкільних таборів «Сонечко» в ЗОШ № 1 та «Ромашка» в ЗОШ № 2 в  червні 2016 року, з охопленням відповідно 150 і 81 дітей, в тому числі мовні загони з вивчення англійської мови з учнів 5-8 класів.</w:t>
      </w:r>
    </w:p>
    <w:p w:rsidR="00A6601B" w:rsidRDefault="00A6601B" w:rsidP="005D10CE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Завідувачам ДНЗ «Берізка» та «Світлячок» забезпечити оздоровлення  дітей  в підпорядкованих закладах влітку 2016 р. з охопленням відповідно 122 та 78 дітей.</w:t>
      </w:r>
    </w:p>
    <w:p w:rsidR="00A6601B" w:rsidRDefault="00A6601B" w:rsidP="005D10CE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Організаційно сприяти оздоровленню дітей з категорійних сімей (багатодітних, малозабезпечених родин, дітей-інвалідів, постраждалих внаслідок аварії на ЧАЕС, батьки, яких визнані учасниками бойових дій, переселених із зони АТО) в таборах, будинках відпочинку, в дитячих санаторіях «Руська Поляна»</w:t>
      </w:r>
    </w:p>
    <w:p w:rsidR="00A6601B" w:rsidRDefault="00A6601B" w:rsidP="005D10CE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Виконкому сільської ради спільно з інспектором Черкаського районного відділення поліції, дирекціями шкіл, батьківськими комітетами тримати в полі зору неблагополучні сім’ї, бездоглядних дітей і дітей з неадекватною поведінкою, організувати рейди патрулювання та чергування і нагляд за ними.</w:t>
      </w:r>
    </w:p>
    <w:p w:rsidR="00A6601B" w:rsidRDefault="00A6601B" w:rsidP="005D10CE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за виконанням рішення покласти на секретаря виконкому Бондаренко І.Г.</w:t>
      </w:r>
    </w:p>
    <w:p w:rsidR="00A6601B" w:rsidRDefault="00A6601B" w:rsidP="005D10CE">
      <w:pPr>
        <w:ind w:left="720"/>
        <w:jc w:val="both"/>
        <w:rPr>
          <w:sz w:val="28"/>
          <w:lang w:val="uk-UA"/>
        </w:rPr>
      </w:pPr>
    </w:p>
    <w:p w:rsidR="00A6601B" w:rsidRDefault="00A6601B" w:rsidP="005D10CE">
      <w:pPr>
        <w:jc w:val="both"/>
        <w:rPr>
          <w:sz w:val="28"/>
          <w:lang w:val="uk-UA"/>
        </w:rPr>
      </w:pPr>
    </w:p>
    <w:p w:rsidR="00A6601B" w:rsidRDefault="00A6601B" w:rsidP="005D10C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Сільський голова                                                   О.Г.Гриценко</w:t>
      </w:r>
    </w:p>
    <w:p w:rsidR="00A6601B" w:rsidRDefault="00A6601B" w:rsidP="005D10CE">
      <w:pPr>
        <w:jc w:val="both"/>
        <w:rPr>
          <w:sz w:val="28"/>
          <w:lang w:val="uk-UA"/>
        </w:rPr>
      </w:pPr>
    </w:p>
    <w:p w:rsidR="00A6601B" w:rsidRDefault="00A6601B" w:rsidP="005D10C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ЗАТВЕРДЖЕНО:</w:t>
      </w:r>
    </w:p>
    <w:p w:rsidR="00A6601B" w:rsidRDefault="00A6601B" w:rsidP="005D10C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рішенням виконкому сільської</w:t>
      </w:r>
    </w:p>
    <w:p w:rsidR="00A6601B" w:rsidRDefault="00A6601B" w:rsidP="005D10C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ради № 41 від 25.05.2016 р. </w:t>
      </w:r>
    </w:p>
    <w:p w:rsidR="00A6601B" w:rsidRDefault="00A6601B" w:rsidP="005D10CE">
      <w:pPr>
        <w:jc w:val="center"/>
        <w:rPr>
          <w:sz w:val="28"/>
          <w:lang w:val="uk-UA"/>
        </w:rPr>
      </w:pP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ЗАХОДИ</w:t>
      </w: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щодо організації оздоровлення, відпочинку, зайнятості дітей і підлітків на період літніх канікул в 2016 році</w:t>
      </w:r>
    </w:p>
    <w:p w:rsidR="00A6601B" w:rsidRDefault="00A6601B" w:rsidP="005D10CE">
      <w:pPr>
        <w:jc w:val="center"/>
        <w:rPr>
          <w:sz w:val="28"/>
          <w:lang w:val="uk-UA"/>
        </w:rPr>
      </w:pPr>
    </w:p>
    <w:p w:rsidR="00A6601B" w:rsidRDefault="00A6601B" w:rsidP="005D10CE">
      <w:pPr>
        <w:jc w:val="center"/>
        <w:rPr>
          <w:sz w:val="28"/>
          <w:lang w:val="uk-UA"/>
        </w:rPr>
      </w:pPr>
    </w:p>
    <w:p w:rsidR="00A6601B" w:rsidRDefault="00A6601B" w:rsidP="005D10CE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Сприяти здійсненню заходів, спрямованих на створення умов для повноцінного відпочинку та оздоровлення дітей, своєчасної підготовки пришкільних закладів до літнього оздоровлення.</w:t>
      </w:r>
    </w:p>
    <w:p w:rsidR="00A6601B" w:rsidRDefault="00A6601B" w:rsidP="005D10CE">
      <w:pPr>
        <w:ind w:left="795"/>
        <w:jc w:val="both"/>
        <w:rPr>
          <w:sz w:val="28"/>
          <w:lang w:val="uk-UA"/>
        </w:rPr>
      </w:pPr>
      <w:r>
        <w:rPr>
          <w:sz w:val="28"/>
          <w:lang w:val="uk-UA"/>
        </w:rPr>
        <w:t>Організовувати роботу згідно з вимогами відповідних служб, які дають дозвіл на відкриття таборів.</w:t>
      </w:r>
    </w:p>
    <w:p w:rsidR="00A6601B" w:rsidRDefault="00A6601B" w:rsidP="005D10CE">
      <w:pPr>
        <w:ind w:left="79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Дирекції шкіл.</w:t>
      </w: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Виконком сільської ради.</w:t>
      </w: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До початку роботи таборів.</w:t>
      </w:r>
    </w:p>
    <w:p w:rsidR="00A6601B" w:rsidRDefault="00A6601B" w:rsidP="005D10CE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Організовувати різноманітні форми і види відпочинку та оздоровлення згідно сучасної методики проведення змістовного дозвілля дітей.</w:t>
      </w:r>
    </w:p>
    <w:p w:rsidR="00A6601B" w:rsidRDefault="00A6601B" w:rsidP="005D10CE">
      <w:pPr>
        <w:ind w:left="79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Дирекції шкіл, завідувачі ДНЗ</w:t>
      </w: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Виконком сільської ради.</w:t>
      </w:r>
    </w:p>
    <w:p w:rsidR="00A6601B" w:rsidRDefault="00A6601B" w:rsidP="005D10CE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Здійснювати постійний контроль за організацією харчування дітей в оздоровчих закладах.                      </w:t>
      </w:r>
    </w:p>
    <w:p w:rsidR="00A6601B" w:rsidRDefault="00A6601B" w:rsidP="005D10CE">
      <w:pPr>
        <w:ind w:left="79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Дирекції шкіл, завідувачі ДНЗ</w:t>
      </w:r>
    </w:p>
    <w:p w:rsidR="00A6601B" w:rsidRDefault="00A6601B" w:rsidP="005D10CE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Виконком сільської ради.</w:t>
      </w:r>
    </w:p>
    <w:p w:rsidR="00A6601B" w:rsidRDefault="00A6601B" w:rsidP="005D10CE">
      <w:pPr>
        <w:ind w:left="36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Протягом оздоровчого періоду.</w:t>
      </w:r>
    </w:p>
    <w:p w:rsidR="00A6601B" w:rsidRDefault="00A6601B" w:rsidP="005D10CE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Наголосити працівникам дитячих оздоровчих таборів  на персональну відповідальність за дотримання санітарних, протипожежних правил, порядку проведення екскурсій, походів, купання дітей у водоймах.</w:t>
      </w:r>
    </w:p>
    <w:p w:rsidR="00A6601B" w:rsidRDefault="00A6601B" w:rsidP="005D10CE">
      <w:pPr>
        <w:ind w:left="79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Дирекції шкіл.</w:t>
      </w: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Виконком сільської ради.</w:t>
      </w:r>
    </w:p>
    <w:p w:rsidR="00A6601B" w:rsidRDefault="00A6601B" w:rsidP="005D10CE">
      <w:pPr>
        <w:ind w:left="360"/>
        <w:jc w:val="both"/>
        <w:rPr>
          <w:sz w:val="28"/>
          <w:lang w:val="uk-UA"/>
        </w:rPr>
      </w:pPr>
    </w:p>
    <w:p w:rsidR="00A6601B" w:rsidRDefault="00A6601B" w:rsidP="005D10CE">
      <w:pPr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</w:t>
      </w:r>
    </w:p>
    <w:p w:rsidR="00A6601B" w:rsidRDefault="00A6601B" w:rsidP="005D10CE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Сприяти  в організації заходів щодо поліпшення виховної, культурно-масової та фізкультурно-спортивної роботи з дітьми під час канікул, забезпеченню ігровим і спортивним інвентарем та обладнанням.                                                                                                                                            </w:t>
      </w:r>
    </w:p>
    <w:p w:rsidR="00A6601B" w:rsidRDefault="00A6601B" w:rsidP="005D10CE">
      <w:pPr>
        <w:ind w:left="79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Дирекції шкіл.</w:t>
      </w: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Виконком сільської ради. </w:t>
      </w:r>
    </w:p>
    <w:p w:rsidR="00A6601B" w:rsidRDefault="00A6601B" w:rsidP="005D10C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Протягом оздоровчого періоду</w:t>
      </w:r>
    </w:p>
    <w:p w:rsidR="00A6601B" w:rsidRDefault="00A6601B" w:rsidP="005D10CE">
      <w:pPr>
        <w:jc w:val="center"/>
        <w:rPr>
          <w:sz w:val="28"/>
          <w:lang w:val="uk-UA"/>
        </w:rPr>
      </w:pPr>
    </w:p>
    <w:p w:rsidR="00A6601B" w:rsidRDefault="00A6601B" w:rsidP="005D10C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A6601B" w:rsidRPr="009E55A9" w:rsidRDefault="00A6601B" w:rsidP="009E55A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Секретар виконкому                                       Бондаренко І.Г.</w:t>
      </w:r>
    </w:p>
    <w:sectPr w:rsidR="00A6601B" w:rsidRPr="009E55A9" w:rsidSect="00E8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C09"/>
    <w:multiLevelType w:val="hybridMultilevel"/>
    <w:tmpl w:val="A796A2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F79E1"/>
    <w:multiLevelType w:val="hybridMultilevel"/>
    <w:tmpl w:val="E0D25D5C"/>
    <w:lvl w:ilvl="0" w:tplc="8C7AB47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0CE"/>
    <w:rsid w:val="00032EA5"/>
    <w:rsid w:val="00064889"/>
    <w:rsid w:val="000812C6"/>
    <w:rsid w:val="000B2F80"/>
    <w:rsid w:val="000C1796"/>
    <w:rsid w:val="000C745D"/>
    <w:rsid w:val="002455D6"/>
    <w:rsid w:val="00316883"/>
    <w:rsid w:val="00334039"/>
    <w:rsid w:val="003448C1"/>
    <w:rsid w:val="00353702"/>
    <w:rsid w:val="00355E3B"/>
    <w:rsid w:val="003F110B"/>
    <w:rsid w:val="00430D71"/>
    <w:rsid w:val="00436D1B"/>
    <w:rsid w:val="00522DAB"/>
    <w:rsid w:val="00540FEE"/>
    <w:rsid w:val="005D10CE"/>
    <w:rsid w:val="006E247E"/>
    <w:rsid w:val="00825364"/>
    <w:rsid w:val="009E55A9"/>
    <w:rsid w:val="00A610C1"/>
    <w:rsid w:val="00A6601B"/>
    <w:rsid w:val="00A92C33"/>
    <w:rsid w:val="00A9328E"/>
    <w:rsid w:val="00B51F14"/>
    <w:rsid w:val="00B81A40"/>
    <w:rsid w:val="00B81C4B"/>
    <w:rsid w:val="00BA3931"/>
    <w:rsid w:val="00BB6627"/>
    <w:rsid w:val="00BD1A19"/>
    <w:rsid w:val="00BE316A"/>
    <w:rsid w:val="00C56308"/>
    <w:rsid w:val="00C56C1B"/>
    <w:rsid w:val="00CA25E1"/>
    <w:rsid w:val="00CB25E2"/>
    <w:rsid w:val="00D90868"/>
    <w:rsid w:val="00DA41BD"/>
    <w:rsid w:val="00DD1657"/>
    <w:rsid w:val="00E263EC"/>
    <w:rsid w:val="00E4772F"/>
    <w:rsid w:val="00E72E92"/>
    <w:rsid w:val="00E815B2"/>
    <w:rsid w:val="00EB714A"/>
    <w:rsid w:val="00EC27DE"/>
    <w:rsid w:val="00F25644"/>
    <w:rsid w:val="00F6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10CE"/>
    <w:pPr>
      <w:keepNext/>
      <w:tabs>
        <w:tab w:val="left" w:pos="4215"/>
      </w:tabs>
      <w:jc w:val="center"/>
      <w:outlineLvl w:val="0"/>
    </w:pPr>
    <w:rPr>
      <w:sz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10CE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5D10CE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5D10CE"/>
    <w:rPr>
      <w:rFonts w:ascii="Times New Roman" w:hAnsi="Times New Roman" w:cs="Times New Roman"/>
      <w:sz w:val="24"/>
      <w:szCs w:val="24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5D10CE"/>
    <w:pPr>
      <w:tabs>
        <w:tab w:val="left" w:pos="4065"/>
      </w:tabs>
      <w:jc w:val="center"/>
    </w:pPr>
    <w:rPr>
      <w:sz w:val="32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D10CE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D1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165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5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334</TotalTime>
  <Pages>2</Pages>
  <Words>692</Words>
  <Characters>3949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6</cp:revision>
  <cp:lastPrinted>2016-05-26T13:33:00Z</cp:lastPrinted>
  <dcterms:created xsi:type="dcterms:W3CDTF">2016-05-23T09:38:00Z</dcterms:created>
  <dcterms:modified xsi:type="dcterms:W3CDTF">2016-05-26T13:33:00Z</dcterms:modified>
</cp:coreProperties>
</file>